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Default="000A5EEB" w:rsidP="000A5EEB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ab/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591E1A">
        <w:rPr>
          <w:sz w:val="28"/>
        </w:rPr>
        <w:t>12.11.2021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591E1A">
        <w:rPr>
          <w:sz w:val="28"/>
        </w:rPr>
        <w:t>743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 </w:t>
            </w:r>
            <w:r w:rsidR="00B61AAD">
              <w:rPr>
                <w:sz w:val="28"/>
                <w:szCs w:val="28"/>
              </w:rPr>
              <w:t>7 880</w:t>
            </w:r>
            <w:r w:rsidR="00C03213">
              <w:rPr>
                <w:sz w:val="28"/>
                <w:szCs w:val="28"/>
              </w:rPr>
              <w:t>,3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193E6D">
              <w:rPr>
                <w:sz w:val="28"/>
                <w:szCs w:val="28"/>
              </w:rPr>
              <w:t>361,8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B61AAD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C03213">
              <w:rPr>
                <w:sz w:val="28"/>
                <w:szCs w:val="28"/>
              </w:rPr>
              <w:t>7 </w:t>
            </w:r>
            <w:r w:rsidR="00B61AAD">
              <w:rPr>
                <w:sz w:val="28"/>
                <w:szCs w:val="28"/>
              </w:rPr>
              <w:t>518</w:t>
            </w:r>
            <w:r w:rsidR="00C03213">
              <w:rPr>
                <w:sz w:val="28"/>
                <w:szCs w:val="28"/>
              </w:rPr>
              <w:t>,5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A7228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1250,3</w:t>
            </w:r>
          </w:p>
        </w:tc>
        <w:tc>
          <w:tcPr>
            <w:tcW w:w="1033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6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373C4" w:rsidP="000A5EEB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001A41" w:rsidRDefault="00001A41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</w:pP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592B4A">
        <w:trPr>
          <w:cantSplit/>
          <w:trHeight w:val="177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A7228D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1250,3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DE6677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7880,3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361,8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DE667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361,8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154F3F" w:rsidRDefault="00A7228D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888,5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DE6677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7518,5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6D472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92B4A" w:rsidRPr="00C876C5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 xml:space="preserve">бюджет Советского муниципального </w:t>
            </w:r>
            <w:r w:rsidRPr="00154F3F">
              <w:lastRenderedPageBreak/>
              <w:t>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6D472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92B4A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0C3442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A7228D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598,7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DE6677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2348,7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DE667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F5F8D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4722">
              <w:rPr>
                <w:color w:val="000000"/>
              </w:rPr>
              <w:t>36</w:t>
            </w:r>
            <w:r>
              <w:rPr>
                <w:color w:val="000000"/>
              </w:rPr>
              <w:t>,9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EF6287" w:rsidRDefault="00DE6677" w:rsidP="00DE667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1986,9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C680E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311,6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DE6677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2061,6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C680E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311,6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DE6677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2061,6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22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3C680E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3C680E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22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  <w:r w:rsidR="00E83853">
              <w:rPr>
                <w:color w:val="000000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 xml:space="preserve">Взносы на капитальный ремонт общего имущества в многоквартирных домах, </w:t>
            </w:r>
            <w:r w:rsidRPr="00154F3F">
              <w:lastRenderedPageBreak/>
              <w:t>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6D" w:rsidRDefault="00DB4D6D" w:rsidP="000A5EEB">
      <w:r>
        <w:separator/>
      </w:r>
    </w:p>
  </w:endnote>
  <w:endnote w:type="continuationSeparator" w:id="1">
    <w:p w:rsidR="00DB4D6D" w:rsidRDefault="00DB4D6D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6D" w:rsidRDefault="00DB4D6D" w:rsidP="000A5EEB">
      <w:r>
        <w:separator/>
      </w:r>
    </w:p>
  </w:footnote>
  <w:footnote w:type="continuationSeparator" w:id="1">
    <w:p w:rsidR="00DB4D6D" w:rsidRDefault="00DB4D6D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D" w:rsidRDefault="008A401F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2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28D" w:rsidRDefault="00A7228D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D" w:rsidRDefault="00A7228D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8D" w:rsidRDefault="00A7228D">
    <w:pPr>
      <w:pStyle w:val="a5"/>
      <w:jc w:val="center"/>
    </w:pPr>
  </w:p>
  <w:p w:rsidR="00A7228D" w:rsidRDefault="00A722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D0C"/>
    <w:rsid w:val="000E06B7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21CB"/>
    <w:rsid w:val="001907A8"/>
    <w:rsid w:val="001926C2"/>
    <w:rsid w:val="00193E6D"/>
    <w:rsid w:val="00195EB3"/>
    <w:rsid w:val="001B1FED"/>
    <w:rsid w:val="001D15A0"/>
    <w:rsid w:val="001D412B"/>
    <w:rsid w:val="001F53CE"/>
    <w:rsid w:val="0020650F"/>
    <w:rsid w:val="00216996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92C39"/>
    <w:rsid w:val="00496D7F"/>
    <w:rsid w:val="004C18FF"/>
    <w:rsid w:val="004C264B"/>
    <w:rsid w:val="004D3B2F"/>
    <w:rsid w:val="004D41A2"/>
    <w:rsid w:val="004D4A39"/>
    <w:rsid w:val="004D4DFF"/>
    <w:rsid w:val="004E4918"/>
    <w:rsid w:val="004E564F"/>
    <w:rsid w:val="0053314E"/>
    <w:rsid w:val="00542A8A"/>
    <w:rsid w:val="0054571C"/>
    <w:rsid w:val="0055098F"/>
    <w:rsid w:val="00571C04"/>
    <w:rsid w:val="0057751B"/>
    <w:rsid w:val="00591E1A"/>
    <w:rsid w:val="00592B4A"/>
    <w:rsid w:val="00593230"/>
    <w:rsid w:val="005A1E17"/>
    <w:rsid w:val="005E111D"/>
    <w:rsid w:val="005E385F"/>
    <w:rsid w:val="005E7C87"/>
    <w:rsid w:val="005F17D6"/>
    <w:rsid w:val="005F4DC9"/>
    <w:rsid w:val="00602C6B"/>
    <w:rsid w:val="0061348D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15E05"/>
    <w:rsid w:val="0073320B"/>
    <w:rsid w:val="00757EFE"/>
    <w:rsid w:val="00760BE4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80543B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66932"/>
    <w:rsid w:val="00872632"/>
    <w:rsid w:val="00873875"/>
    <w:rsid w:val="00895DDC"/>
    <w:rsid w:val="008A204E"/>
    <w:rsid w:val="008A3CAC"/>
    <w:rsid w:val="008A401F"/>
    <w:rsid w:val="008A606E"/>
    <w:rsid w:val="008B0692"/>
    <w:rsid w:val="008B3175"/>
    <w:rsid w:val="008B781A"/>
    <w:rsid w:val="008C20AA"/>
    <w:rsid w:val="008E54C1"/>
    <w:rsid w:val="00915554"/>
    <w:rsid w:val="0092679C"/>
    <w:rsid w:val="00932586"/>
    <w:rsid w:val="0093601F"/>
    <w:rsid w:val="00941012"/>
    <w:rsid w:val="00950CB6"/>
    <w:rsid w:val="00954823"/>
    <w:rsid w:val="00961A00"/>
    <w:rsid w:val="00986957"/>
    <w:rsid w:val="00987E21"/>
    <w:rsid w:val="0099133E"/>
    <w:rsid w:val="009975FE"/>
    <w:rsid w:val="009B2F77"/>
    <w:rsid w:val="009D0B0F"/>
    <w:rsid w:val="009E4740"/>
    <w:rsid w:val="00A02D20"/>
    <w:rsid w:val="00A065DF"/>
    <w:rsid w:val="00A21715"/>
    <w:rsid w:val="00A45628"/>
    <w:rsid w:val="00A4712C"/>
    <w:rsid w:val="00A513C8"/>
    <w:rsid w:val="00A55955"/>
    <w:rsid w:val="00A60AD8"/>
    <w:rsid w:val="00A625A9"/>
    <w:rsid w:val="00A6363B"/>
    <w:rsid w:val="00A66764"/>
    <w:rsid w:val="00A7228D"/>
    <w:rsid w:val="00AB1565"/>
    <w:rsid w:val="00AB2512"/>
    <w:rsid w:val="00AB4F3A"/>
    <w:rsid w:val="00AE3519"/>
    <w:rsid w:val="00B064C3"/>
    <w:rsid w:val="00B22B10"/>
    <w:rsid w:val="00B33F93"/>
    <w:rsid w:val="00B355DF"/>
    <w:rsid w:val="00B45B78"/>
    <w:rsid w:val="00B514E7"/>
    <w:rsid w:val="00B61AAD"/>
    <w:rsid w:val="00B62BD2"/>
    <w:rsid w:val="00B71072"/>
    <w:rsid w:val="00B80B5A"/>
    <w:rsid w:val="00B96A9F"/>
    <w:rsid w:val="00BB42A2"/>
    <w:rsid w:val="00BC10CB"/>
    <w:rsid w:val="00BC5C39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45329"/>
    <w:rsid w:val="00C45331"/>
    <w:rsid w:val="00C51D40"/>
    <w:rsid w:val="00C618A9"/>
    <w:rsid w:val="00C84C15"/>
    <w:rsid w:val="00C850EE"/>
    <w:rsid w:val="00CA17A3"/>
    <w:rsid w:val="00CB1F1E"/>
    <w:rsid w:val="00CC7429"/>
    <w:rsid w:val="00CC7560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97DB7"/>
    <w:rsid w:val="00DB4D6D"/>
    <w:rsid w:val="00DB6D24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8DF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2021-11-12T12:19:00Z</cp:lastPrinted>
  <dcterms:created xsi:type="dcterms:W3CDTF">2021-11-12T12:23:00Z</dcterms:created>
  <dcterms:modified xsi:type="dcterms:W3CDTF">2021-11-12T12:23:00Z</dcterms:modified>
</cp:coreProperties>
</file>