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D" w:rsidRDefault="00F2040D" w:rsidP="00C65427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120"/>
        <w:ind w:left="4247" w:firstLine="1140"/>
        <w:jc w:val="left"/>
        <w:rPr>
          <w:rFonts w:ascii="Times New Roman" w:hAnsi="Times New Roman"/>
          <w:color w:val="000000"/>
          <w:szCs w:val="28"/>
        </w:rPr>
      </w:pPr>
      <w:bookmarkStart w:id="0" w:name="_Toc318363631"/>
      <w:r>
        <w:rPr>
          <w:rFonts w:ascii="Times New Roman" w:hAnsi="Times New Roman"/>
          <w:color w:val="000000"/>
          <w:szCs w:val="28"/>
        </w:rPr>
        <w:t>Приложение</w:t>
      </w:r>
    </w:p>
    <w:p w:rsidR="003D5315" w:rsidRDefault="003D5315" w:rsidP="00C65427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120"/>
        <w:ind w:left="4247" w:firstLine="1140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УТВЕРЖДЕНА</w:t>
      </w:r>
    </w:p>
    <w:p w:rsidR="003D5315" w:rsidRDefault="00DB045B" w:rsidP="00C65427">
      <w:pPr>
        <w:shd w:val="clear" w:color="auto" w:fill="FFFFFF"/>
        <w:autoSpaceDE w:val="0"/>
        <w:autoSpaceDN w:val="0"/>
        <w:adjustRightInd w:val="0"/>
        <w:ind w:left="4248" w:firstLine="1139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</w:t>
      </w:r>
      <w:r w:rsidR="007A3C61">
        <w:rPr>
          <w:rFonts w:ascii="Times New Roman" w:hAnsi="Times New Roman"/>
          <w:color w:val="000000"/>
          <w:szCs w:val="28"/>
        </w:rPr>
        <w:t>остановлением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7A3C61">
        <w:rPr>
          <w:rFonts w:ascii="Times New Roman" w:hAnsi="Times New Roman"/>
          <w:color w:val="000000"/>
          <w:szCs w:val="28"/>
        </w:rPr>
        <w:t>администрации</w:t>
      </w:r>
    </w:p>
    <w:p w:rsidR="003D5315" w:rsidRDefault="007A3C61" w:rsidP="00C65427">
      <w:pPr>
        <w:shd w:val="clear" w:color="auto" w:fill="FFFFFF"/>
        <w:autoSpaceDE w:val="0"/>
        <w:autoSpaceDN w:val="0"/>
        <w:adjustRightInd w:val="0"/>
        <w:ind w:left="4248" w:firstLine="1139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Советского района</w:t>
      </w:r>
    </w:p>
    <w:p w:rsidR="003D5315" w:rsidRDefault="008D7A66" w:rsidP="00C65427">
      <w:pPr>
        <w:shd w:val="clear" w:color="auto" w:fill="FFFFFF"/>
        <w:autoSpaceDE w:val="0"/>
        <w:autoSpaceDN w:val="0"/>
        <w:adjustRightInd w:val="0"/>
        <w:ind w:left="4956" w:firstLine="431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</w:t>
      </w:r>
      <w:r w:rsidR="00104E52">
        <w:rPr>
          <w:rFonts w:ascii="Times New Roman" w:hAnsi="Times New Roman"/>
          <w:color w:val="000000"/>
          <w:szCs w:val="28"/>
        </w:rPr>
        <w:t xml:space="preserve">т </w:t>
      </w:r>
      <w:r w:rsidR="00410501">
        <w:rPr>
          <w:rFonts w:ascii="Times New Roman" w:hAnsi="Times New Roman"/>
          <w:color w:val="000000"/>
          <w:szCs w:val="28"/>
        </w:rPr>
        <w:t xml:space="preserve"> 21.04.2022  </w:t>
      </w:r>
      <w:r w:rsidR="007A3C61">
        <w:rPr>
          <w:rFonts w:ascii="Times New Roman" w:hAnsi="Times New Roman"/>
          <w:color w:val="000000"/>
          <w:szCs w:val="28"/>
        </w:rPr>
        <w:t xml:space="preserve">№ </w:t>
      </w:r>
      <w:r w:rsidR="00410501">
        <w:rPr>
          <w:rFonts w:ascii="Times New Roman" w:hAnsi="Times New Roman"/>
          <w:color w:val="000000"/>
          <w:szCs w:val="28"/>
        </w:rPr>
        <w:t xml:space="preserve"> 262</w:t>
      </w:r>
      <w:r w:rsidR="001836FE">
        <w:rPr>
          <w:rFonts w:ascii="Times New Roman" w:hAnsi="Times New Roman"/>
          <w:color w:val="000000"/>
          <w:szCs w:val="28"/>
        </w:rPr>
        <w:t xml:space="preserve"> </w:t>
      </w:r>
    </w:p>
    <w:p w:rsidR="003D6A84" w:rsidRPr="00CB3742" w:rsidRDefault="003D6A84" w:rsidP="00F2040D">
      <w:pPr>
        <w:tabs>
          <w:tab w:val="left" w:pos="7425"/>
        </w:tabs>
        <w:jc w:val="left"/>
        <w:rPr>
          <w:rFonts w:ascii="Times New Roman" w:hAnsi="Times New Roman"/>
        </w:rPr>
      </w:pPr>
    </w:p>
    <w:p w:rsidR="003D6A84" w:rsidRPr="00CB3742" w:rsidRDefault="003D6A84" w:rsidP="003D6A84">
      <w:pPr>
        <w:rPr>
          <w:rFonts w:ascii="Times New Roman" w:hAnsi="Times New Roman"/>
        </w:rPr>
      </w:pPr>
    </w:p>
    <w:p w:rsidR="003D6A84" w:rsidRDefault="007A3C61" w:rsidP="00231154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9D07A9" w:rsidRDefault="009D07A9" w:rsidP="00231154">
      <w:pPr>
        <w:tabs>
          <w:tab w:val="left" w:pos="5670"/>
        </w:tabs>
        <w:jc w:val="center"/>
        <w:rPr>
          <w:b/>
        </w:rPr>
      </w:pPr>
      <w:r>
        <w:rPr>
          <w:b/>
        </w:rPr>
        <w:t>СОВЕТСКОГО МУНИЦИПАЛЬНОГО РАЙОНА</w:t>
      </w:r>
    </w:p>
    <w:p w:rsidR="009D07A9" w:rsidRPr="00CB3742" w:rsidRDefault="009D07A9" w:rsidP="00231154">
      <w:pPr>
        <w:jc w:val="center"/>
        <w:rPr>
          <w:b/>
        </w:rPr>
      </w:pPr>
      <w:r>
        <w:rPr>
          <w:b/>
        </w:rPr>
        <w:t>КИРОВСКОЙ ОБЛАСТИ</w:t>
      </w:r>
    </w:p>
    <w:p w:rsidR="00FE5BB9" w:rsidRDefault="007A3C61" w:rsidP="00231154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«РАЗВИТИЕ АГРОПРОМЫШЛЕННОГО КОМПЛЕКСА</w:t>
      </w:r>
      <w:r w:rsidR="00B241FE">
        <w:rPr>
          <w:rFonts w:ascii="Times New Roman" w:hAnsi="Times New Roman"/>
          <w:b/>
          <w:caps/>
        </w:rPr>
        <w:t>»</w:t>
      </w:r>
    </w:p>
    <w:p w:rsidR="003E521C" w:rsidRDefault="00911C93" w:rsidP="00231154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</w:t>
      </w:r>
    </w:p>
    <w:p w:rsidR="0011434F" w:rsidRDefault="007A3C61" w:rsidP="00EC6664">
      <w:pPr>
        <w:jc w:val="center"/>
        <w:rPr>
          <w:rFonts w:ascii="Times New Roman" w:hAnsi="Times New Roman"/>
          <w:szCs w:val="28"/>
        </w:rPr>
      </w:pPr>
      <w:r w:rsidRPr="007A3C61">
        <w:rPr>
          <w:rFonts w:ascii="Times New Roman" w:hAnsi="Times New Roman"/>
          <w:szCs w:val="28"/>
        </w:rPr>
        <w:t>Паспорт муниципальной программы</w:t>
      </w:r>
    </w:p>
    <w:p w:rsidR="009D07A9" w:rsidRDefault="009D07A9" w:rsidP="00EC666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Советского муниципального района Кировской области</w:t>
      </w:r>
    </w:p>
    <w:p w:rsidR="00FE5BB9" w:rsidRDefault="007A3C61" w:rsidP="00EC666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«Развитие агропромышленного комплекса»</w:t>
      </w:r>
      <w:r w:rsidR="00FE5BB9">
        <w:rPr>
          <w:rFonts w:ascii="Times New Roman" w:hAnsi="Times New Roman"/>
          <w:szCs w:val="28"/>
        </w:rPr>
        <w:t xml:space="preserve"> </w:t>
      </w:r>
    </w:p>
    <w:p w:rsidR="00F42028" w:rsidRPr="00CB3742" w:rsidRDefault="00F42028" w:rsidP="00F42028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229"/>
      </w:tblGrid>
      <w:tr w:rsidR="0084376B" w:rsidRPr="00CB3742" w:rsidTr="004C1C84">
        <w:trPr>
          <w:trHeight w:val="1494"/>
        </w:trPr>
        <w:tc>
          <w:tcPr>
            <w:tcW w:w="2235" w:type="dxa"/>
          </w:tcPr>
          <w:p w:rsidR="0084376B" w:rsidRPr="004F1565" w:rsidRDefault="0084376B" w:rsidP="004C1C84">
            <w:pPr>
              <w:rPr>
                <w:rFonts w:ascii="Times New Roman" w:hAnsi="Times New Roman"/>
                <w:szCs w:val="28"/>
              </w:rPr>
            </w:pPr>
            <w:r w:rsidRPr="004F1565">
              <w:rPr>
                <w:rFonts w:ascii="Times New Roman" w:hAnsi="Times New Roman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E7625D">
              <w:rPr>
                <w:rFonts w:ascii="Times New Roman" w:hAnsi="Times New Roman"/>
                <w:szCs w:val="28"/>
              </w:rPr>
              <w:t xml:space="preserve">муниципальной </w:t>
            </w:r>
            <w:r w:rsidRPr="004F1565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84376B" w:rsidRPr="004F1565" w:rsidRDefault="004C1C84" w:rsidP="00C94FC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9541A2">
              <w:rPr>
                <w:rFonts w:ascii="Times New Roman" w:hAnsi="Times New Roman"/>
                <w:szCs w:val="28"/>
              </w:rPr>
              <w:t>дминистрация Советского района</w:t>
            </w:r>
          </w:p>
        </w:tc>
      </w:tr>
      <w:tr w:rsidR="00315211" w:rsidRPr="00CB3742" w:rsidTr="00BC1038">
        <w:trPr>
          <w:trHeight w:val="999"/>
        </w:trPr>
        <w:tc>
          <w:tcPr>
            <w:tcW w:w="2235" w:type="dxa"/>
          </w:tcPr>
          <w:p w:rsidR="00315211" w:rsidRPr="002B6C5B" w:rsidRDefault="00315211" w:rsidP="004C1C84">
            <w:pPr>
              <w:rPr>
                <w:rFonts w:ascii="Times New Roman" w:hAnsi="Times New Roman"/>
                <w:color w:val="0D0D0D"/>
                <w:szCs w:val="28"/>
              </w:rPr>
            </w:pPr>
            <w:r w:rsidRPr="002B6C5B">
              <w:rPr>
                <w:rFonts w:ascii="Times New Roman" w:hAnsi="Times New Roman"/>
                <w:color w:val="0D0D0D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315211" w:rsidRDefault="00D8143E" w:rsidP="00C94FC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84376B" w:rsidRPr="004F1565" w:rsidTr="004C1C84">
        <w:tc>
          <w:tcPr>
            <w:tcW w:w="2235" w:type="dxa"/>
          </w:tcPr>
          <w:p w:rsidR="0084376B" w:rsidRPr="004F1565" w:rsidRDefault="0084376B" w:rsidP="004908FE">
            <w:pPr>
              <w:rPr>
                <w:rFonts w:ascii="Times New Roman" w:hAnsi="Times New Roman"/>
                <w:szCs w:val="28"/>
              </w:rPr>
            </w:pPr>
            <w:r w:rsidRPr="004F1565">
              <w:rPr>
                <w:rFonts w:ascii="Times New Roman" w:hAnsi="Times New Roman"/>
                <w:szCs w:val="28"/>
              </w:rPr>
              <w:t xml:space="preserve">Цели </w:t>
            </w:r>
            <w:r w:rsidR="00E7625D">
              <w:rPr>
                <w:rFonts w:ascii="Times New Roman" w:hAnsi="Times New Roman"/>
                <w:szCs w:val="28"/>
              </w:rPr>
              <w:t>муниц</w:t>
            </w:r>
            <w:r w:rsidR="00E7625D">
              <w:rPr>
                <w:rFonts w:ascii="Times New Roman" w:hAnsi="Times New Roman"/>
                <w:szCs w:val="28"/>
              </w:rPr>
              <w:t>и</w:t>
            </w:r>
            <w:r w:rsidR="00E7625D">
              <w:rPr>
                <w:rFonts w:ascii="Times New Roman" w:hAnsi="Times New Roman"/>
                <w:szCs w:val="28"/>
              </w:rPr>
              <w:t xml:space="preserve">пальной </w:t>
            </w:r>
            <w:r w:rsidRPr="004F1565">
              <w:rPr>
                <w:rFonts w:ascii="Times New Roman" w:hAnsi="Times New Roman"/>
                <w:szCs w:val="28"/>
              </w:rPr>
              <w:t xml:space="preserve"> пр</w:t>
            </w:r>
            <w:r w:rsidRPr="004F1565">
              <w:rPr>
                <w:rFonts w:ascii="Times New Roman" w:hAnsi="Times New Roman"/>
                <w:szCs w:val="28"/>
              </w:rPr>
              <w:t>о</w:t>
            </w:r>
            <w:r w:rsidRPr="004F1565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229" w:type="dxa"/>
          </w:tcPr>
          <w:p w:rsidR="00047F0A" w:rsidRDefault="00313D6E" w:rsidP="00A313E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 инновационное развитие</w:t>
            </w:r>
            <w:r w:rsidR="00047F0A" w:rsidRPr="00047F0A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аграрного сектора </w:t>
            </w:r>
            <w:r w:rsidR="0083671E">
              <w:rPr>
                <w:rFonts w:ascii="Times New Roman" w:hAnsi="Times New Roman" w:cs="Times New Roman"/>
                <w:sz w:val="28"/>
                <w:szCs w:val="28"/>
              </w:rPr>
              <w:t>Советского района;</w:t>
            </w:r>
          </w:p>
          <w:p w:rsidR="00AA474B" w:rsidRPr="00065CD9" w:rsidRDefault="00420607" w:rsidP="0042060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эпизоотического и ветеринарного благополучия на территории Советского района.</w:t>
            </w:r>
          </w:p>
        </w:tc>
      </w:tr>
      <w:tr w:rsidR="0084376B" w:rsidRPr="004F1565" w:rsidTr="004C1C84">
        <w:tc>
          <w:tcPr>
            <w:tcW w:w="2235" w:type="dxa"/>
          </w:tcPr>
          <w:p w:rsidR="0084376B" w:rsidRPr="004F1565" w:rsidRDefault="0084376B" w:rsidP="004C1C84">
            <w:pPr>
              <w:suppressAutoHyphens/>
              <w:rPr>
                <w:rFonts w:ascii="Times New Roman" w:hAnsi="Times New Roman"/>
                <w:szCs w:val="28"/>
              </w:rPr>
            </w:pPr>
            <w:r w:rsidRPr="004F1565">
              <w:rPr>
                <w:rFonts w:ascii="Times New Roman" w:hAnsi="Times New Roman"/>
                <w:szCs w:val="28"/>
              </w:rPr>
              <w:t xml:space="preserve">Задачи </w:t>
            </w:r>
            <w:r w:rsidR="00E7625D">
              <w:rPr>
                <w:rFonts w:ascii="Times New Roman" w:hAnsi="Times New Roman"/>
                <w:szCs w:val="28"/>
              </w:rPr>
              <w:t xml:space="preserve">муниципальной </w:t>
            </w:r>
            <w:r w:rsidRPr="004F1565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F37B72" w:rsidRDefault="00F37B72" w:rsidP="006E5E8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создание условий для увеличения объемов производства сельскохозяйственной продукции;</w:t>
            </w:r>
          </w:p>
          <w:p w:rsidR="006C4844" w:rsidRDefault="006C4844" w:rsidP="006E5E8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C48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реализации органами местного самоуправления  муниципального образования Советский муниципальный район Кировской области их полномочий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поддержке сельскохозяйственного производства</w:t>
            </w:r>
            <w:r w:rsidRPr="006C48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F37B72" w:rsidRDefault="00F37B72" w:rsidP="006E5E8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37B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оказание поддержки гражданам, ведущим личное подсобное хозяйство, крестьянским (фермерским) хозяйствам, а также оказание помощи заинтересованным лицам в создании сельскохозяйственных потребительских кооперативов;</w:t>
            </w:r>
          </w:p>
          <w:p w:rsidR="00F37B72" w:rsidRDefault="00F37B72" w:rsidP="006E5E8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C27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оздание условий для сокращения невостребованных для сельскохозяйственного производства земель сельскохозяйственного назначения</w:t>
            </w:r>
            <w:r w:rsidRPr="00A313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F37B72" w:rsidRDefault="00F37B72" w:rsidP="006E5E8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1A33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оздание условий для совершенствования материально-технической и технологической базы </w:t>
            </w:r>
            <w:r w:rsidRPr="001A33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сельскохозяйственного производства и привлечения инвестиций в агропромышленный комплекс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F37B72" w:rsidRDefault="00F37B72" w:rsidP="006E5E8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37B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создание условий для защиты населения от болезней, общих для человека и животных;</w:t>
            </w:r>
          </w:p>
          <w:p w:rsidR="00F37B72" w:rsidRDefault="00F37B72" w:rsidP="00F37B72">
            <w:pPr>
              <w:suppressAutoHyphens/>
              <w:contextualSpacing/>
              <w:rPr>
                <w:rFonts w:ascii="Times New Roman" w:hAnsi="Times New Roman"/>
                <w:spacing w:val="-4"/>
                <w:szCs w:val="28"/>
              </w:rPr>
            </w:pPr>
            <w:r>
              <w:rPr>
                <w:rFonts w:ascii="Times New Roman" w:hAnsi="Times New Roman"/>
                <w:spacing w:val="-4"/>
                <w:szCs w:val="28"/>
              </w:rPr>
              <w:t>о</w:t>
            </w:r>
            <w:r w:rsidRPr="004971AA">
              <w:rPr>
                <w:rFonts w:ascii="Times New Roman" w:hAnsi="Times New Roman"/>
                <w:spacing w:val="-4"/>
                <w:szCs w:val="28"/>
              </w:rPr>
              <w:t>рганизация мероприятий при осуществлении деятельности по обращению с животными без владельцев на территории</w:t>
            </w:r>
            <w:r w:rsidR="00BC1038">
              <w:rPr>
                <w:rFonts w:ascii="Times New Roman" w:hAnsi="Times New Roman"/>
                <w:spacing w:val="-4"/>
                <w:szCs w:val="28"/>
              </w:rPr>
              <w:t xml:space="preserve"> муниципального района.</w:t>
            </w:r>
          </w:p>
          <w:p w:rsidR="002E30AA" w:rsidRPr="0051568D" w:rsidRDefault="002E30AA" w:rsidP="006E5E8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15211" w:rsidRPr="004F1565" w:rsidTr="004C1C84">
        <w:tc>
          <w:tcPr>
            <w:tcW w:w="2235" w:type="dxa"/>
          </w:tcPr>
          <w:p w:rsidR="00315211" w:rsidRPr="004F1565" w:rsidRDefault="00315211" w:rsidP="00A0677E">
            <w:pPr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С</w:t>
            </w:r>
            <w:r w:rsidRPr="004F1565">
              <w:rPr>
                <w:rFonts w:ascii="Times New Roman" w:hAnsi="Times New Roman"/>
                <w:szCs w:val="28"/>
              </w:rPr>
              <w:t xml:space="preserve">роки реализации </w:t>
            </w:r>
            <w:r>
              <w:rPr>
                <w:rFonts w:ascii="Times New Roman" w:hAnsi="Times New Roman"/>
                <w:szCs w:val="28"/>
              </w:rPr>
              <w:t xml:space="preserve">муниципальной </w:t>
            </w:r>
            <w:r w:rsidRPr="004F1565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315211" w:rsidRDefault="00315211" w:rsidP="00A0677E">
            <w:pPr>
              <w:rPr>
                <w:rFonts w:ascii="Times New Roman" w:hAnsi="Times New Roman"/>
                <w:szCs w:val="28"/>
              </w:rPr>
            </w:pPr>
            <w:r w:rsidRPr="00DD5756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21-2030 годы.</w:t>
            </w:r>
          </w:p>
          <w:p w:rsidR="00315211" w:rsidRPr="00DD5756" w:rsidRDefault="00315211" w:rsidP="0031521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315211" w:rsidRPr="004F1565" w:rsidTr="004C1C84">
        <w:tc>
          <w:tcPr>
            <w:tcW w:w="2235" w:type="dxa"/>
          </w:tcPr>
          <w:p w:rsidR="00315211" w:rsidRDefault="00315211" w:rsidP="004C1C84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4F1565">
              <w:rPr>
                <w:rFonts w:ascii="Times New Roman" w:hAnsi="Times New Roman"/>
                <w:szCs w:val="28"/>
              </w:rPr>
              <w:t xml:space="preserve">Целевые показатели эффективности </w:t>
            </w:r>
            <w:r>
              <w:rPr>
                <w:rFonts w:ascii="Times New Roman" w:hAnsi="Times New Roman"/>
                <w:szCs w:val="28"/>
              </w:rPr>
              <w:t>реализации муниципальной</w:t>
            </w:r>
            <w:r w:rsidRPr="004F1565">
              <w:rPr>
                <w:rFonts w:ascii="Times New Roman" w:hAnsi="Times New Roman"/>
                <w:szCs w:val="28"/>
              </w:rPr>
              <w:t xml:space="preserve"> программы</w:t>
            </w:r>
          </w:p>
          <w:p w:rsidR="00315211" w:rsidRPr="004F1565" w:rsidRDefault="00315211" w:rsidP="00C94FCD">
            <w:pPr>
              <w:autoSpaceDE w:val="0"/>
              <w:autoSpaceDN w:val="0"/>
              <w:adjustRightInd w:val="0"/>
              <w:ind w:firstLine="709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315211" w:rsidRDefault="00315211" w:rsidP="001C2E4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индекс производства продукции сельского хозяйства в сельскохозяйственных организациях района, % к предыдущем году;</w:t>
            </w:r>
          </w:p>
          <w:p w:rsidR="00315211" w:rsidRDefault="00315211" w:rsidP="001C2E4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производство продукции в сельхозорганизациях: зерна (тонн), скота и птицы на убой в живом весе, </w:t>
            </w:r>
            <w:r w:rsidR="004206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валовый надой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молока (тонн), яиц (тысяч штук);</w:t>
            </w:r>
          </w:p>
          <w:p w:rsidR="00C573E6" w:rsidRDefault="00C573E6" w:rsidP="001C2E4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средняя урожайность зерновых культур в сельхозорганизациях района, центнеров с гектара; </w:t>
            </w:r>
          </w:p>
          <w:p w:rsidR="00C573E6" w:rsidRDefault="00C573E6" w:rsidP="001C2E4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поголовье КРС, в том числе коров;</w:t>
            </w:r>
          </w:p>
          <w:p w:rsidR="00315211" w:rsidRDefault="00315211" w:rsidP="001C2E4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средний надой молока в расчете на одну корову молочного  стада в сельскохозяйственных организациях района;</w:t>
            </w:r>
          </w:p>
          <w:p w:rsidR="00315211" w:rsidRDefault="00315211" w:rsidP="001C2E4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поголовье племенных животных в районе;</w:t>
            </w:r>
          </w:p>
          <w:p w:rsidR="00C573E6" w:rsidRDefault="00C573E6" w:rsidP="001C2E4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1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невостребованных земельных долей, поступивших в муниципальную собственность п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оселений;</w:t>
            </w:r>
          </w:p>
          <w:p w:rsidR="00C573E6" w:rsidRDefault="00C573E6" w:rsidP="001C2E4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объем ссудной задолженности по субсидируемым инвестиционным кредитам (займам), выданным на развитие агропромышленного комплекса района;</w:t>
            </w:r>
          </w:p>
          <w:p w:rsidR="00CC4DC9" w:rsidRDefault="00CC4DC9" w:rsidP="001C2E4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скотомогильников, требующих ремонта и обустройства на конец года;</w:t>
            </w:r>
          </w:p>
          <w:p w:rsidR="00315211" w:rsidRPr="00483F4B" w:rsidRDefault="00CC4DC9" w:rsidP="001C2E4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животных без владельцев </w:t>
            </w:r>
            <w:r w:rsidR="009A7E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территории муниципального района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для проведения отлова, учета и</w:t>
            </w:r>
            <w:r w:rsidR="003152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содержания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315211" w:rsidRPr="004F1565" w:rsidTr="004C1C84">
        <w:tc>
          <w:tcPr>
            <w:tcW w:w="2235" w:type="dxa"/>
          </w:tcPr>
          <w:p w:rsidR="00315211" w:rsidRPr="00685117" w:rsidRDefault="00315211" w:rsidP="004C1C84">
            <w:pPr>
              <w:suppressAutoHyphens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29" w:type="dxa"/>
          </w:tcPr>
          <w:p w:rsidR="00315211" w:rsidRPr="00B44889" w:rsidRDefault="00315211" w:rsidP="004C1C84">
            <w:pPr>
              <w:suppressAutoHyphens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889">
              <w:rPr>
                <w:rFonts w:ascii="Times New Roman" w:hAnsi="Times New Roman"/>
                <w:color w:val="000000"/>
                <w:szCs w:val="28"/>
              </w:rPr>
              <w:t>бщий объем финансирования –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B5D85">
              <w:rPr>
                <w:rFonts w:ascii="Times New Roman" w:hAnsi="Times New Roman"/>
                <w:szCs w:val="28"/>
              </w:rPr>
              <w:t>20624,32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тыс.</w:t>
            </w:r>
            <w:r w:rsidRPr="00B44889">
              <w:rPr>
                <w:rFonts w:ascii="Times New Roman" w:hAnsi="Times New Roman"/>
                <w:color w:val="000000"/>
                <w:szCs w:val="28"/>
              </w:rPr>
              <w:t xml:space="preserve"> рублей, </w:t>
            </w:r>
          </w:p>
          <w:p w:rsidR="00315211" w:rsidRPr="00B44889" w:rsidRDefault="00315211" w:rsidP="004C1C84">
            <w:pPr>
              <w:suppressAutoHyphens/>
              <w:rPr>
                <w:rFonts w:ascii="Times New Roman" w:hAnsi="Times New Roman"/>
                <w:color w:val="000000"/>
                <w:szCs w:val="28"/>
              </w:rPr>
            </w:pPr>
            <w:r w:rsidRPr="00B44889">
              <w:rPr>
                <w:rFonts w:ascii="Times New Roman" w:hAnsi="Times New Roman"/>
                <w:color w:val="000000"/>
                <w:szCs w:val="28"/>
              </w:rPr>
              <w:t>в том числе:</w:t>
            </w:r>
          </w:p>
          <w:p w:rsidR="00315211" w:rsidRPr="00B44889" w:rsidRDefault="00315211" w:rsidP="004C1C84">
            <w:pPr>
              <w:suppressAutoHyphens/>
              <w:rPr>
                <w:rFonts w:ascii="Times New Roman" w:hAnsi="Times New Roman"/>
                <w:color w:val="000000"/>
                <w:szCs w:val="28"/>
              </w:rPr>
            </w:pPr>
            <w:r w:rsidRPr="00B44889">
              <w:rPr>
                <w:rFonts w:ascii="Times New Roman" w:hAnsi="Times New Roman"/>
                <w:color w:val="000000"/>
                <w:szCs w:val="28"/>
              </w:rPr>
              <w:t>средства федерального бюджета –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B5D85">
              <w:rPr>
                <w:rFonts w:ascii="Times New Roman" w:hAnsi="Times New Roman"/>
                <w:szCs w:val="28"/>
              </w:rPr>
              <w:t>2569,9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B44889">
              <w:rPr>
                <w:rFonts w:ascii="Times New Roman" w:hAnsi="Times New Roman"/>
                <w:color w:val="000000"/>
                <w:szCs w:val="28"/>
              </w:rPr>
              <w:t>тыс. рублей;</w:t>
            </w:r>
          </w:p>
          <w:p w:rsidR="00315211" w:rsidRDefault="00315211" w:rsidP="004C1C84">
            <w:pPr>
              <w:suppressAutoHyphens/>
              <w:rPr>
                <w:rFonts w:ascii="Times New Roman" w:hAnsi="Times New Roman"/>
                <w:color w:val="000000"/>
                <w:szCs w:val="28"/>
              </w:rPr>
            </w:pPr>
            <w:r w:rsidRPr="00B44889">
              <w:rPr>
                <w:rFonts w:ascii="Times New Roman" w:hAnsi="Times New Roman"/>
                <w:color w:val="000000"/>
                <w:szCs w:val="28"/>
              </w:rPr>
              <w:t>средства областного бюджета –</w:t>
            </w:r>
            <w:r w:rsidR="0085455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B5D85">
              <w:rPr>
                <w:rFonts w:ascii="Times New Roman" w:hAnsi="Times New Roman"/>
                <w:color w:val="000000"/>
                <w:szCs w:val="28"/>
              </w:rPr>
              <w:t>18053,63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7E4F24">
              <w:rPr>
                <w:rFonts w:ascii="Times New Roman" w:hAnsi="Times New Roman"/>
                <w:color w:val="000000"/>
                <w:szCs w:val="28"/>
              </w:rPr>
              <w:t>тыс. рублей;</w:t>
            </w:r>
          </w:p>
          <w:p w:rsidR="00315211" w:rsidRDefault="00315211" w:rsidP="004C1C84">
            <w:pPr>
              <w:suppressAutoHyphens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средства бюджетов сельских поселений – </w:t>
            </w:r>
            <w:r w:rsidR="00854556">
              <w:rPr>
                <w:rFonts w:ascii="Times New Roman" w:hAnsi="Times New Roman"/>
                <w:szCs w:val="28"/>
              </w:rPr>
              <w:t>0,</w:t>
            </w:r>
            <w:r w:rsidR="007A3B49">
              <w:rPr>
                <w:rFonts w:ascii="Times New Roman" w:hAnsi="Times New Roman"/>
                <w:szCs w:val="28"/>
              </w:rPr>
              <w:t>79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тыс. </w:t>
            </w:r>
          </w:p>
          <w:p w:rsidR="00315211" w:rsidRDefault="00315211" w:rsidP="004C1C84">
            <w:pPr>
              <w:suppressAutoHyphens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рублей;</w:t>
            </w:r>
          </w:p>
          <w:p w:rsidR="00315211" w:rsidRPr="00B44889" w:rsidRDefault="00315211" w:rsidP="004C1C84">
            <w:pPr>
              <w:suppressAutoHyphens/>
              <w:rPr>
                <w:rFonts w:ascii="Times New Roman" w:hAnsi="Times New Roman"/>
                <w:color w:val="000000"/>
                <w:szCs w:val="28"/>
              </w:rPr>
            </w:pPr>
            <w:r w:rsidRPr="004C1C84">
              <w:rPr>
                <w:rFonts w:ascii="Times New Roman" w:hAnsi="Times New Roman"/>
                <w:color w:val="000000"/>
                <w:szCs w:val="28"/>
              </w:rPr>
              <w:t xml:space="preserve">средства иных внебюджетных источников – </w:t>
            </w:r>
            <w:r w:rsidR="007A3B49">
              <w:rPr>
                <w:rFonts w:ascii="Times New Roman" w:hAnsi="Times New Roman"/>
                <w:szCs w:val="28"/>
              </w:rPr>
              <w:t>0</w:t>
            </w:r>
            <w:r w:rsidRPr="004C1C84">
              <w:rPr>
                <w:rFonts w:ascii="Times New Roman" w:hAnsi="Times New Roman"/>
                <w:color w:val="000000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315211" w:rsidRPr="00685117" w:rsidRDefault="00315211" w:rsidP="00854556">
            <w:pPr>
              <w:suppressAutoHyphens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bookmarkEnd w:id="0"/>
    <w:p w:rsidR="001F68E7" w:rsidRPr="00B95BAC" w:rsidRDefault="00D17C2D" w:rsidP="00D17C2D">
      <w:pPr>
        <w:pStyle w:val="af1"/>
        <w:suppressAutoHyphens/>
        <w:spacing w:line="300" w:lineRule="auto"/>
        <w:ind w:left="0" w:firstLine="709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lastRenderedPageBreak/>
        <w:t xml:space="preserve">1. </w:t>
      </w:r>
      <w:r w:rsidR="001F68E7" w:rsidRPr="00B95BAC">
        <w:rPr>
          <w:rFonts w:ascii="Times New Roman" w:hAnsi="Times New Roman"/>
          <w:b/>
          <w:color w:val="000000"/>
          <w:szCs w:val="28"/>
        </w:rPr>
        <w:t>Общая характеристика сферы реализации</w:t>
      </w:r>
      <w:r w:rsidR="004C1C84" w:rsidRPr="00B95BAC">
        <w:rPr>
          <w:rFonts w:ascii="Times New Roman" w:hAnsi="Times New Roman"/>
          <w:b/>
          <w:color w:val="000000"/>
          <w:szCs w:val="28"/>
        </w:rPr>
        <w:t xml:space="preserve"> </w:t>
      </w:r>
      <w:r w:rsidR="00E7625D" w:rsidRPr="00B95BAC">
        <w:rPr>
          <w:rFonts w:ascii="Times New Roman" w:hAnsi="Times New Roman"/>
          <w:b/>
          <w:color w:val="000000"/>
          <w:szCs w:val="28"/>
        </w:rPr>
        <w:t>муниципальной</w:t>
      </w:r>
      <w:r w:rsidR="001F68E7" w:rsidRPr="00B95BAC">
        <w:rPr>
          <w:rFonts w:ascii="Times New Roman" w:hAnsi="Times New Roman"/>
          <w:b/>
          <w:color w:val="000000"/>
          <w:szCs w:val="28"/>
        </w:rPr>
        <w:t xml:space="preserve"> программы, </w:t>
      </w:r>
      <w:r w:rsidR="00D36097" w:rsidRPr="00B95BAC">
        <w:rPr>
          <w:rFonts w:ascii="Times New Roman" w:hAnsi="Times New Roman"/>
          <w:b/>
          <w:color w:val="000000"/>
          <w:szCs w:val="28"/>
        </w:rPr>
        <w:t xml:space="preserve">в том числе </w:t>
      </w:r>
      <w:r w:rsidR="001F68E7" w:rsidRPr="00B95BAC">
        <w:rPr>
          <w:rFonts w:ascii="Times New Roman" w:hAnsi="Times New Roman"/>
          <w:b/>
          <w:color w:val="000000"/>
          <w:szCs w:val="28"/>
        </w:rPr>
        <w:t xml:space="preserve">формулировки основных проблем </w:t>
      </w:r>
      <w:r w:rsidR="00703875" w:rsidRPr="00B95BAC">
        <w:rPr>
          <w:rFonts w:ascii="Times New Roman" w:hAnsi="Times New Roman"/>
          <w:b/>
          <w:color w:val="000000"/>
          <w:szCs w:val="28"/>
        </w:rPr>
        <w:t xml:space="preserve">в указанной сфере </w:t>
      </w:r>
      <w:r w:rsidR="001F68E7" w:rsidRPr="00B95BAC">
        <w:rPr>
          <w:rFonts w:ascii="Times New Roman" w:hAnsi="Times New Roman"/>
          <w:b/>
          <w:color w:val="000000"/>
          <w:szCs w:val="28"/>
        </w:rPr>
        <w:t xml:space="preserve">и прогноз </w:t>
      </w:r>
      <w:r w:rsidR="00E1488E" w:rsidRPr="00B95BAC">
        <w:rPr>
          <w:rFonts w:ascii="Times New Roman" w:hAnsi="Times New Roman"/>
          <w:b/>
          <w:color w:val="000000"/>
          <w:szCs w:val="28"/>
        </w:rPr>
        <w:t xml:space="preserve">её </w:t>
      </w:r>
      <w:r w:rsidR="001F68E7" w:rsidRPr="00B95BAC">
        <w:rPr>
          <w:rFonts w:ascii="Times New Roman" w:hAnsi="Times New Roman"/>
          <w:b/>
          <w:color w:val="000000"/>
          <w:szCs w:val="28"/>
        </w:rPr>
        <w:t>развития</w:t>
      </w:r>
    </w:p>
    <w:p w:rsidR="00A1423F" w:rsidRDefault="00653F71" w:rsidP="00A1423F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653F71">
        <w:rPr>
          <w:rFonts w:ascii="Times New Roman" w:hAnsi="Times New Roman"/>
          <w:color w:val="000000"/>
          <w:szCs w:val="28"/>
        </w:rPr>
        <w:t xml:space="preserve">Агропромышленный комплекс является одной из приоритетных сфер экономики </w:t>
      </w:r>
      <w:r>
        <w:rPr>
          <w:rFonts w:ascii="Times New Roman" w:hAnsi="Times New Roman"/>
          <w:color w:val="000000"/>
          <w:szCs w:val="28"/>
        </w:rPr>
        <w:t>Советского района</w:t>
      </w:r>
      <w:r w:rsidRPr="00653F71">
        <w:rPr>
          <w:rFonts w:ascii="Times New Roman" w:hAnsi="Times New Roman"/>
          <w:color w:val="000000"/>
          <w:szCs w:val="28"/>
        </w:rPr>
        <w:t>, которая формирует агропродовольственный рынок, продовольственную и экономическую безопасность, трудовой потенциал сельских территорий.</w:t>
      </w:r>
      <w:r w:rsidR="00EE43CB" w:rsidRPr="00827457">
        <w:rPr>
          <w:rFonts w:ascii="Times New Roman" w:hAnsi="Times New Roman"/>
          <w:color w:val="000000"/>
          <w:szCs w:val="28"/>
        </w:rPr>
        <w:t xml:space="preserve"> </w:t>
      </w:r>
    </w:p>
    <w:p w:rsidR="00A1423F" w:rsidRDefault="00A1423F" w:rsidP="004C1C84">
      <w:pPr>
        <w:suppressAutoHyphens/>
        <w:spacing w:after="120" w:line="276" w:lineRule="auto"/>
        <w:ind w:firstLine="709"/>
        <w:contextualSpacing/>
        <w:rPr>
          <w:szCs w:val="28"/>
        </w:rPr>
      </w:pPr>
      <w:r w:rsidRPr="00A1423F">
        <w:rPr>
          <w:szCs w:val="28"/>
        </w:rPr>
        <w:t xml:space="preserve">Производственную деятельность на территории </w:t>
      </w:r>
      <w:r>
        <w:rPr>
          <w:szCs w:val="28"/>
        </w:rPr>
        <w:t>Советского района</w:t>
      </w:r>
      <w:r w:rsidRPr="00A1423F">
        <w:rPr>
          <w:szCs w:val="28"/>
        </w:rPr>
        <w:t xml:space="preserve"> осуществляют </w:t>
      </w:r>
      <w:r>
        <w:rPr>
          <w:szCs w:val="28"/>
        </w:rPr>
        <w:t>9</w:t>
      </w:r>
      <w:r w:rsidRPr="00A1423F">
        <w:rPr>
          <w:szCs w:val="28"/>
        </w:rPr>
        <w:t xml:space="preserve"> сельскохозяйственных предприятий, действует </w:t>
      </w:r>
      <w:r>
        <w:rPr>
          <w:szCs w:val="28"/>
        </w:rPr>
        <w:t>7</w:t>
      </w:r>
      <w:r w:rsidRPr="00A1423F">
        <w:rPr>
          <w:szCs w:val="28"/>
        </w:rPr>
        <w:t xml:space="preserve"> крестьянских (фермерских) хозяйств и </w:t>
      </w:r>
      <w:r>
        <w:rPr>
          <w:szCs w:val="28"/>
        </w:rPr>
        <w:t>2</w:t>
      </w:r>
      <w:r w:rsidRPr="00A1423F">
        <w:rPr>
          <w:szCs w:val="28"/>
        </w:rPr>
        <w:t xml:space="preserve"> сельскохозяйстве</w:t>
      </w:r>
      <w:r>
        <w:rPr>
          <w:szCs w:val="28"/>
        </w:rPr>
        <w:t>нных потребительских кооперати</w:t>
      </w:r>
      <w:r w:rsidRPr="00A1423F">
        <w:rPr>
          <w:szCs w:val="28"/>
        </w:rPr>
        <w:t>в</w:t>
      </w:r>
      <w:r>
        <w:rPr>
          <w:szCs w:val="28"/>
        </w:rPr>
        <w:t>а</w:t>
      </w:r>
      <w:r w:rsidRPr="00A1423F">
        <w:rPr>
          <w:szCs w:val="28"/>
        </w:rPr>
        <w:t xml:space="preserve">, </w:t>
      </w:r>
      <w:r>
        <w:rPr>
          <w:szCs w:val="28"/>
        </w:rPr>
        <w:t>4362 единицы</w:t>
      </w:r>
      <w:r w:rsidRPr="00A1423F">
        <w:rPr>
          <w:szCs w:val="28"/>
        </w:rPr>
        <w:t xml:space="preserve"> личн</w:t>
      </w:r>
      <w:r>
        <w:rPr>
          <w:szCs w:val="28"/>
        </w:rPr>
        <w:t>ых подсобных хозяйств населения</w:t>
      </w:r>
      <w:r w:rsidRPr="00A1423F">
        <w:rPr>
          <w:szCs w:val="28"/>
        </w:rPr>
        <w:t>.</w:t>
      </w:r>
      <w:r>
        <w:rPr>
          <w:szCs w:val="28"/>
        </w:rPr>
        <w:t xml:space="preserve"> </w:t>
      </w:r>
    </w:p>
    <w:p w:rsidR="00A1423F" w:rsidRDefault="00A1423F" w:rsidP="004C1C84">
      <w:pPr>
        <w:suppressAutoHyphens/>
        <w:spacing w:after="120" w:line="276" w:lineRule="auto"/>
        <w:ind w:firstLine="709"/>
        <w:contextualSpacing/>
        <w:rPr>
          <w:szCs w:val="28"/>
        </w:rPr>
      </w:pPr>
      <w:r w:rsidRPr="00A1423F">
        <w:rPr>
          <w:szCs w:val="28"/>
        </w:rPr>
        <w:t xml:space="preserve">Агропромышленный комплекс </w:t>
      </w:r>
      <w:r>
        <w:rPr>
          <w:szCs w:val="28"/>
        </w:rPr>
        <w:t>Советского района</w:t>
      </w:r>
      <w:r w:rsidRPr="00A1423F">
        <w:rPr>
          <w:szCs w:val="28"/>
        </w:rPr>
        <w:t xml:space="preserve"> (далее - АПК) включает следующие направления: животноводство (молочное и мясное скотоводство, свиноводство, птицеводство, козоводство, овцеводство,  кролиководство, пчеловодство), растениеводство (выращивание зерновых, кормовых и технических культур, картофеля, овощей), пищевую и перерабатывающую промышленность (мясную, молочную, </w:t>
      </w:r>
      <w:r>
        <w:rPr>
          <w:szCs w:val="28"/>
        </w:rPr>
        <w:t>кондитерскую, мукомольную</w:t>
      </w:r>
      <w:r w:rsidRPr="00A1423F">
        <w:rPr>
          <w:szCs w:val="28"/>
        </w:rPr>
        <w:t xml:space="preserve">). </w:t>
      </w:r>
    </w:p>
    <w:p w:rsidR="00EE43CB" w:rsidRDefault="00FE7506" w:rsidP="004C1C8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итогам 201</w:t>
      </w:r>
      <w:r w:rsidR="002D2212">
        <w:rPr>
          <w:rFonts w:ascii="Times New Roman" w:hAnsi="Times New Roman"/>
          <w:szCs w:val="28"/>
        </w:rPr>
        <w:t>8</w:t>
      </w:r>
      <w:r w:rsidR="00EE43CB" w:rsidRPr="00827457">
        <w:rPr>
          <w:rFonts w:ascii="Times New Roman" w:hAnsi="Times New Roman"/>
          <w:szCs w:val="28"/>
        </w:rPr>
        <w:t xml:space="preserve"> года объем продукции сельского </w:t>
      </w:r>
      <w:r w:rsidR="004B38EF">
        <w:rPr>
          <w:rFonts w:ascii="Times New Roman" w:hAnsi="Times New Roman"/>
          <w:szCs w:val="28"/>
        </w:rPr>
        <w:t xml:space="preserve">хозяйства составил более </w:t>
      </w:r>
      <w:r w:rsidR="001B12B7">
        <w:rPr>
          <w:rFonts w:ascii="Times New Roman" w:hAnsi="Times New Roman"/>
          <w:szCs w:val="28"/>
        </w:rPr>
        <w:t>1818,4</w:t>
      </w:r>
      <w:r w:rsidR="004B38EF">
        <w:rPr>
          <w:rFonts w:ascii="Times New Roman" w:hAnsi="Times New Roman"/>
          <w:szCs w:val="28"/>
        </w:rPr>
        <w:t xml:space="preserve"> млн</w:t>
      </w:r>
      <w:r w:rsidR="00EE43CB" w:rsidRPr="00827457">
        <w:rPr>
          <w:rFonts w:ascii="Times New Roman" w:hAnsi="Times New Roman"/>
          <w:szCs w:val="28"/>
        </w:rPr>
        <w:t>. рублей, индекс физичес</w:t>
      </w:r>
      <w:r w:rsidR="004B38EF">
        <w:rPr>
          <w:rFonts w:ascii="Times New Roman" w:hAnsi="Times New Roman"/>
          <w:szCs w:val="28"/>
        </w:rPr>
        <w:t xml:space="preserve">кого объема </w:t>
      </w:r>
      <w:r w:rsidR="001B12B7">
        <w:rPr>
          <w:rFonts w:ascii="Times New Roman" w:hAnsi="Times New Roman"/>
          <w:szCs w:val="28"/>
        </w:rPr>
        <w:t>107</w:t>
      </w:r>
      <w:r>
        <w:rPr>
          <w:rFonts w:ascii="Times New Roman" w:hAnsi="Times New Roman"/>
          <w:szCs w:val="28"/>
        </w:rPr>
        <w:t>% к уровню 201</w:t>
      </w:r>
      <w:r w:rsidR="001B12B7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года</w:t>
      </w:r>
      <w:r w:rsidR="00EE43CB" w:rsidRPr="00827457">
        <w:rPr>
          <w:rFonts w:ascii="Times New Roman" w:hAnsi="Times New Roman"/>
          <w:szCs w:val="28"/>
        </w:rPr>
        <w:t>.</w:t>
      </w:r>
    </w:p>
    <w:p w:rsidR="00EE43CB" w:rsidRPr="00827457" w:rsidRDefault="00EE43CB" w:rsidP="004C1C8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827457">
        <w:rPr>
          <w:rFonts w:ascii="Times New Roman" w:hAnsi="Times New Roman"/>
          <w:szCs w:val="28"/>
        </w:rPr>
        <w:t>Отрасль животноводства является</w:t>
      </w:r>
      <w:r w:rsidR="001E275A">
        <w:rPr>
          <w:rFonts w:ascii="Times New Roman" w:hAnsi="Times New Roman"/>
          <w:szCs w:val="28"/>
        </w:rPr>
        <w:t xml:space="preserve"> ведущей в аграрном секторе экон</w:t>
      </w:r>
      <w:r w:rsidRPr="00827457">
        <w:rPr>
          <w:rFonts w:ascii="Times New Roman" w:hAnsi="Times New Roman"/>
          <w:szCs w:val="28"/>
        </w:rPr>
        <w:t>о</w:t>
      </w:r>
      <w:r w:rsidR="00FE7506">
        <w:rPr>
          <w:rFonts w:ascii="Times New Roman" w:hAnsi="Times New Roman"/>
          <w:szCs w:val="28"/>
        </w:rPr>
        <w:t>мики района</w:t>
      </w:r>
      <w:r w:rsidRPr="00827457">
        <w:rPr>
          <w:rFonts w:ascii="Times New Roman" w:hAnsi="Times New Roman"/>
          <w:szCs w:val="28"/>
        </w:rPr>
        <w:t xml:space="preserve">, на </w:t>
      </w:r>
      <w:r>
        <w:rPr>
          <w:rFonts w:ascii="Times New Roman" w:hAnsi="Times New Roman"/>
          <w:szCs w:val="28"/>
        </w:rPr>
        <w:t xml:space="preserve">её </w:t>
      </w:r>
      <w:r w:rsidR="00FE7506">
        <w:rPr>
          <w:rFonts w:ascii="Times New Roman" w:hAnsi="Times New Roman"/>
          <w:szCs w:val="28"/>
        </w:rPr>
        <w:t xml:space="preserve">долю приходится  </w:t>
      </w:r>
      <w:r w:rsidR="006945B2">
        <w:rPr>
          <w:rFonts w:ascii="Times New Roman" w:hAnsi="Times New Roman"/>
          <w:szCs w:val="28"/>
        </w:rPr>
        <w:t xml:space="preserve">80 </w:t>
      </w:r>
      <w:r w:rsidRPr="00827457">
        <w:rPr>
          <w:rFonts w:ascii="Times New Roman" w:hAnsi="Times New Roman"/>
          <w:szCs w:val="28"/>
        </w:rPr>
        <w:t>% стоимости производимой продук</w:t>
      </w:r>
      <w:r w:rsidR="00FE7506">
        <w:rPr>
          <w:rFonts w:ascii="Times New Roman" w:hAnsi="Times New Roman"/>
          <w:szCs w:val="28"/>
        </w:rPr>
        <w:t>ции</w:t>
      </w:r>
      <w:r w:rsidRPr="00827457">
        <w:rPr>
          <w:rFonts w:ascii="Times New Roman" w:hAnsi="Times New Roman"/>
          <w:szCs w:val="28"/>
        </w:rPr>
        <w:t xml:space="preserve">. </w:t>
      </w:r>
    </w:p>
    <w:p w:rsidR="00EE43CB" w:rsidRPr="00827457" w:rsidRDefault="00EE43CB" w:rsidP="004C1C8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827457">
        <w:rPr>
          <w:rFonts w:ascii="Times New Roman" w:hAnsi="Times New Roman"/>
          <w:szCs w:val="28"/>
        </w:rPr>
        <w:t>Основная специализация сельскохозяйствен</w:t>
      </w:r>
      <w:r w:rsidR="004C511C">
        <w:rPr>
          <w:rFonts w:ascii="Times New Roman" w:hAnsi="Times New Roman"/>
          <w:szCs w:val="28"/>
        </w:rPr>
        <w:t>ных товаропроизводителей района</w:t>
      </w:r>
      <w:r w:rsidRPr="00827457">
        <w:rPr>
          <w:rFonts w:ascii="Times New Roman" w:hAnsi="Times New Roman"/>
          <w:szCs w:val="28"/>
        </w:rPr>
        <w:t xml:space="preserve"> – развитие молочного скотоводст</w:t>
      </w:r>
      <w:r>
        <w:rPr>
          <w:rFonts w:ascii="Times New Roman" w:hAnsi="Times New Roman"/>
          <w:szCs w:val="28"/>
        </w:rPr>
        <w:t xml:space="preserve">ва. </w:t>
      </w:r>
      <w:r w:rsidRPr="00827457">
        <w:rPr>
          <w:rFonts w:ascii="Times New Roman" w:hAnsi="Times New Roman"/>
          <w:szCs w:val="28"/>
        </w:rPr>
        <w:t xml:space="preserve">Прирост производства молока в </w:t>
      </w:r>
      <w:r w:rsidR="00FE7506">
        <w:rPr>
          <w:rFonts w:ascii="Times New Roman" w:hAnsi="Times New Roman"/>
          <w:szCs w:val="28"/>
        </w:rPr>
        <w:t>хозяйствах всех категорий в 201</w:t>
      </w:r>
      <w:r w:rsidR="001B12B7">
        <w:rPr>
          <w:rFonts w:ascii="Times New Roman" w:hAnsi="Times New Roman"/>
          <w:szCs w:val="28"/>
        </w:rPr>
        <w:t>8</w:t>
      </w:r>
      <w:r w:rsidRPr="00827457">
        <w:rPr>
          <w:rFonts w:ascii="Times New Roman" w:hAnsi="Times New Roman"/>
          <w:szCs w:val="28"/>
        </w:rPr>
        <w:t xml:space="preserve"> </w:t>
      </w:r>
      <w:r w:rsidR="004B38EF">
        <w:rPr>
          <w:rFonts w:ascii="Times New Roman" w:hAnsi="Times New Roman"/>
          <w:szCs w:val="28"/>
        </w:rPr>
        <w:t xml:space="preserve">году составил </w:t>
      </w:r>
      <w:r w:rsidR="001B12B7">
        <w:rPr>
          <w:rFonts w:ascii="Times New Roman" w:hAnsi="Times New Roman"/>
          <w:szCs w:val="28"/>
        </w:rPr>
        <w:t>6,7</w:t>
      </w:r>
      <w:r w:rsidR="00FE7506">
        <w:rPr>
          <w:rFonts w:ascii="Times New Roman" w:hAnsi="Times New Roman"/>
          <w:szCs w:val="28"/>
        </w:rPr>
        <w:t>% к уровню 201</w:t>
      </w:r>
      <w:r w:rsidR="001B12B7">
        <w:rPr>
          <w:rFonts w:ascii="Times New Roman" w:hAnsi="Times New Roman"/>
          <w:szCs w:val="28"/>
        </w:rPr>
        <w:t>7</w:t>
      </w:r>
      <w:r w:rsidR="00FE7506">
        <w:rPr>
          <w:rFonts w:ascii="Times New Roman" w:hAnsi="Times New Roman"/>
          <w:szCs w:val="28"/>
        </w:rPr>
        <w:t xml:space="preserve"> года</w:t>
      </w:r>
      <w:r w:rsidRPr="00827457">
        <w:rPr>
          <w:rFonts w:ascii="Times New Roman" w:hAnsi="Times New Roman"/>
          <w:szCs w:val="28"/>
        </w:rPr>
        <w:t>.</w:t>
      </w:r>
    </w:p>
    <w:p w:rsidR="002412EE" w:rsidRDefault="00EE43CB" w:rsidP="004C1C84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zCs w:val="28"/>
        </w:rPr>
      </w:pPr>
      <w:r w:rsidRPr="00827457">
        <w:rPr>
          <w:rFonts w:ascii="Times New Roman" w:eastAsia="Calibri" w:hAnsi="Times New Roman"/>
          <w:szCs w:val="28"/>
        </w:rPr>
        <w:t>Наблюдается повышение продуктивности дойного стада в сельскохозяйственных организациях. Надой молока</w:t>
      </w:r>
      <w:r w:rsidR="00FE7506">
        <w:rPr>
          <w:rFonts w:ascii="Times New Roman" w:eastAsia="Calibri" w:hAnsi="Times New Roman"/>
          <w:szCs w:val="28"/>
        </w:rPr>
        <w:t xml:space="preserve"> в расчете на одну корову в 201</w:t>
      </w:r>
      <w:r w:rsidR="001B12B7">
        <w:rPr>
          <w:rFonts w:ascii="Times New Roman" w:eastAsia="Calibri" w:hAnsi="Times New Roman"/>
          <w:szCs w:val="28"/>
        </w:rPr>
        <w:t>8</w:t>
      </w:r>
      <w:r w:rsidRPr="00827457">
        <w:rPr>
          <w:rFonts w:ascii="Times New Roman" w:eastAsia="Calibri" w:hAnsi="Times New Roman"/>
          <w:szCs w:val="28"/>
        </w:rPr>
        <w:t xml:space="preserve"> го</w:t>
      </w:r>
      <w:r w:rsidR="004B38EF">
        <w:rPr>
          <w:rFonts w:ascii="Times New Roman" w:eastAsia="Calibri" w:hAnsi="Times New Roman"/>
          <w:szCs w:val="28"/>
        </w:rPr>
        <w:t xml:space="preserve">ду составил </w:t>
      </w:r>
      <w:r w:rsidR="001B12B7">
        <w:rPr>
          <w:rFonts w:ascii="Times New Roman" w:eastAsia="Calibri" w:hAnsi="Times New Roman"/>
          <w:szCs w:val="28"/>
        </w:rPr>
        <w:t>6739</w:t>
      </w:r>
      <w:r w:rsidRPr="00827457">
        <w:rPr>
          <w:rFonts w:ascii="Times New Roman" w:eastAsia="Calibri" w:hAnsi="Times New Roman"/>
          <w:szCs w:val="28"/>
        </w:rPr>
        <w:t xml:space="preserve"> кг, </w:t>
      </w:r>
      <w:r>
        <w:rPr>
          <w:rFonts w:ascii="Times New Roman" w:eastAsia="Calibri" w:hAnsi="Times New Roman"/>
          <w:szCs w:val="28"/>
        </w:rPr>
        <w:t>что</w:t>
      </w:r>
      <w:r w:rsidRPr="00827457">
        <w:rPr>
          <w:rFonts w:ascii="Times New Roman" w:eastAsia="Calibri" w:hAnsi="Times New Roman"/>
          <w:szCs w:val="28"/>
        </w:rPr>
        <w:t xml:space="preserve"> на </w:t>
      </w:r>
      <w:r w:rsidR="001B12B7">
        <w:rPr>
          <w:rFonts w:ascii="Times New Roman" w:eastAsia="Calibri" w:hAnsi="Times New Roman"/>
          <w:szCs w:val="28"/>
        </w:rPr>
        <w:t>5,8</w:t>
      </w:r>
      <w:r w:rsidR="00E7625D">
        <w:rPr>
          <w:rFonts w:ascii="Times New Roman" w:eastAsia="Calibri" w:hAnsi="Times New Roman"/>
          <w:szCs w:val="28"/>
        </w:rPr>
        <w:t xml:space="preserve"> </w:t>
      </w:r>
      <w:r w:rsidRPr="00827457">
        <w:rPr>
          <w:rFonts w:ascii="Times New Roman" w:eastAsia="Calibri" w:hAnsi="Times New Roman"/>
          <w:szCs w:val="28"/>
        </w:rPr>
        <w:t xml:space="preserve">% </w:t>
      </w:r>
      <w:r>
        <w:rPr>
          <w:rFonts w:ascii="Times New Roman" w:eastAsia="Calibri" w:hAnsi="Times New Roman"/>
          <w:szCs w:val="28"/>
        </w:rPr>
        <w:t>выше</w:t>
      </w:r>
      <w:r w:rsidRPr="00827457">
        <w:rPr>
          <w:rFonts w:ascii="Times New Roman" w:eastAsia="Calibri" w:hAnsi="Times New Roman"/>
          <w:szCs w:val="28"/>
        </w:rPr>
        <w:t xml:space="preserve"> уровн</w:t>
      </w:r>
      <w:r>
        <w:rPr>
          <w:rFonts w:ascii="Times New Roman" w:eastAsia="Calibri" w:hAnsi="Times New Roman"/>
          <w:szCs w:val="28"/>
        </w:rPr>
        <w:t>я</w:t>
      </w:r>
      <w:r w:rsidR="00FE7506">
        <w:rPr>
          <w:rFonts w:ascii="Times New Roman" w:eastAsia="Calibri" w:hAnsi="Times New Roman"/>
          <w:szCs w:val="28"/>
        </w:rPr>
        <w:t xml:space="preserve"> предшествующего года</w:t>
      </w:r>
      <w:r w:rsidRPr="00827457">
        <w:rPr>
          <w:rFonts w:ascii="Times New Roman" w:eastAsia="Calibri" w:hAnsi="Times New Roman"/>
          <w:szCs w:val="28"/>
        </w:rPr>
        <w:t xml:space="preserve">. </w:t>
      </w:r>
      <w:r w:rsidRPr="00827457">
        <w:rPr>
          <w:rFonts w:ascii="Times New Roman" w:hAnsi="Times New Roman"/>
          <w:szCs w:val="28"/>
        </w:rPr>
        <w:t xml:space="preserve"> </w:t>
      </w:r>
      <w:r w:rsidRPr="00827457">
        <w:rPr>
          <w:rFonts w:ascii="Times New Roman" w:hAnsi="Times New Roman"/>
          <w:spacing w:val="-4"/>
          <w:szCs w:val="28"/>
        </w:rPr>
        <w:t xml:space="preserve">На результаты деятельности в молочном скотоводстве существенное влияние оказывают </w:t>
      </w:r>
      <w:r w:rsidRPr="00827457">
        <w:rPr>
          <w:rFonts w:ascii="Times New Roman" w:eastAsia="Calibri" w:hAnsi="Times New Roman"/>
          <w:szCs w:val="28"/>
        </w:rPr>
        <w:t>внедрение новых технологий</w:t>
      </w:r>
      <w:r w:rsidRPr="00827457">
        <w:rPr>
          <w:rFonts w:ascii="Times New Roman" w:hAnsi="Times New Roman"/>
          <w:spacing w:val="-4"/>
          <w:szCs w:val="28"/>
        </w:rPr>
        <w:t xml:space="preserve"> и племенная </w:t>
      </w:r>
      <w:r w:rsidRPr="002412EE">
        <w:rPr>
          <w:rFonts w:ascii="Times New Roman" w:hAnsi="Times New Roman"/>
          <w:spacing w:val="-4"/>
          <w:szCs w:val="28"/>
        </w:rPr>
        <w:t xml:space="preserve">база. </w:t>
      </w:r>
    </w:p>
    <w:p w:rsidR="00EE43CB" w:rsidRPr="006D42C8" w:rsidRDefault="00FE7506" w:rsidP="004C1C84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pacing w:val="-4"/>
          <w:szCs w:val="28"/>
        </w:rPr>
      </w:pPr>
      <w:r w:rsidRPr="00115625">
        <w:rPr>
          <w:rFonts w:ascii="Times New Roman" w:hAnsi="Times New Roman"/>
          <w:szCs w:val="28"/>
        </w:rPr>
        <w:t>АО «Мокинское»</w:t>
      </w:r>
      <w:r w:rsidR="001848C3" w:rsidRPr="00115625">
        <w:rPr>
          <w:rFonts w:ascii="Times New Roman" w:hAnsi="Times New Roman"/>
          <w:szCs w:val="28"/>
        </w:rPr>
        <w:t>, АО «Русь», СХПК-СА (колхоз) «Лошкаринский»</w:t>
      </w:r>
      <w:r w:rsidRPr="00115625">
        <w:rPr>
          <w:rFonts w:ascii="Times New Roman" w:hAnsi="Times New Roman"/>
          <w:szCs w:val="28"/>
        </w:rPr>
        <w:t xml:space="preserve"> присвоен статус – племенной репродуктор по разведению черно-пестрой поро</w:t>
      </w:r>
      <w:r w:rsidR="004C511C" w:rsidRPr="00115625">
        <w:rPr>
          <w:rFonts w:ascii="Times New Roman" w:hAnsi="Times New Roman"/>
          <w:szCs w:val="28"/>
        </w:rPr>
        <w:t>ды крупного рогатого скота</w:t>
      </w:r>
      <w:r w:rsidRPr="00115625">
        <w:rPr>
          <w:rFonts w:ascii="Times New Roman" w:hAnsi="Times New Roman"/>
          <w:szCs w:val="28"/>
        </w:rPr>
        <w:t>.</w:t>
      </w:r>
      <w:r w:rsidR="00EE43CB" w:rsidRPr="00827457">
        <w:rPr>
          <w:rFonts w:ascii="Times New Roman" w:hAnsi="Times New Roman"/>
          <w:szCs w:val="28"/>
        </w:rPr>
        <w:t xml:space="preserve"> Удельный вес племенного скота в общем поголовье составляет </w:t>
      </w:r>
      <w:r w:rsidR="00115625">
        <w:rPr>
          <w:rFonts w:ascii="Times New Roman" w:hAnsi="Times New Roman"/>
          <w:szCs w:val="28"/>
        </w:rPr>
        <w:t>63</w:t>
      </w:r>
      <w:r w:rsidR="00E7625D">
        <w:rPr>
          <w:rFonts w:ascii="Times New Roman" w:hAnsi="Times New Roman"/>
          <w:szCs w:val="28"/>
        </w:rPr>
        <w:t xml:space="preserve"> </w:t>
      </w:r>
      <w:r w:rsidR="00EE43CB" w:rsidRPr="00827457">
        <w:rPr>
          <w:rFonts w:ascii="Times New Roman" w:hAnsi="Times New Roman"/>
          <w:szCs w:val="28"/>
        </w:rPr>
        <w:t xml:space="preserve">%. </w:t>
      </w:r>
    </w:p>
    <w:p w:rsidR="00EE43CB" w:rsidRDefault="00EE43CB" w:rsidP="004C1C8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827457">
        <w:rPr>
          <w:rFonts w:ascii="Times New Roman" w:hAnsi="Times New Roman"/>
          <w:szCs w:val="28"/>
        </w:rPr>
        <w:t xml:space="preserve">Производство скота и птицы на </w:t>
      </w:r>
      <w:r w:rsidR="00FA631A">
        <w:rPr>
          <w:rFonts w:ascii="Times New Roman" w:hAnsi="Times New Roman"/>
          <w:szCs w:val="28"/>
        </w:rPr>
        <w:t>убой в сельхозорганизациях</w:t>
      </w:r>
      <w:r w:rsidRPr="00827457">
        <w:rPr>
          <w:rFonts w:ascii="Times New Roman" w:hAnsi="Times New Roman"/>
          <w:szCs w:val="28"/>
        </w:rPr>
        <w:t xml:space="preserve"> </w:t>
      </w:r>
      <w:r w:rsidR="00FE7506">
        <w:rPr>
          <w:rFonts w:ascii="Times New Roman" w:hAnsi="Times New Roman"/>
          <w:szCs w:val="28"/>
        </w:rPr>
        <w:t>в 201</w:t>
      </w:r>
      <w:r w:rsidR="00115625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году </w:t>
      </w:r>
      <w:r w:rsidRPr="00827457">
        <w:rPr>
          <w:rFonts w:ascii="Times New Roman" w:hAnsi="Times New Roman"/>
          <w:szCs w:val="28"/>
        </w:rPr>
        <w:t xml:space="preserve">сократилось на </w:t>
      </w:r>
      <w:r w:rsidR="00115625">
        <w:rPr>
          <w:rFonts w:ascii="Times New Roman" w:hAnsi="Times New Roman"/>
          <w:szCs w:val="28"/>
        </w:rPr>
        <w:t>5,4</w:t>
      </w:r>
      <w:r w:rsidR="00FE7506">
        <w:rPr>
          <w:rFonts w:ascii="Times New Roman" w:hAnsi="Times New Roman"/>
          <w:szCs w:val="28"/>
        </w:rPr>
        <w:t>% к уровню 201</w:t>
      </w:r>
      <w:r w:rsidR="00115625">
        <w:rPr>
          <w:rFonts w:ascii="Times New Roman" w:hAnsi="Times New Roman"/>
          <w:szCs w:val="28"/>
        </w:rPr>
        <w:t>7</w:t>
      </w:r>
      <w:r w:rsidRPr="00827457">
        <w:rPr>
          <w:rFonts w:ascii="Times New Roman" w:hAnsi="Times New Roman"/>
          <w:szCs w:val="28"/>
        </w:rPr>
        <w:t xml:space="preserve"> года. В мелкотоварном секторе </w:t>
      </w:r>
      <w:r w:rsidRPr="00827457">
        <w:rPr>
          <w:rFonts w:ascii="Times New Roman" w:hAnsi="Times New Roman"/>
          <w:szCs w:val="28"/>
        </w:rPr>
        <w:lastRenderedPageBreak/>
        <w:t>производство мяса</w:t>
      </w:r>
      <w:r w:rsidR="00FE7506">
        <w:rPr>
          <w:rFonts w:ascii="Times New Roman" w:hAnsi="Times New Roman"/>
          <w:szCs w:val="28"/>
        </w:rPr>
        <w:t xml:space="preserve"> снизилось на</w:t>
      </w:r>
      <w:r w:rsidR="00E255D1">
        <w:rPr>
          <w:rFonts w:ascii="Times New Roman" w:hAnsi="Times New Roman"/>
          <w:szCs w:val="28"/>
        </w:rPr>
        <w:t xml:space="preserve"> </w:t>
      </w:r>
      <w:r w:rsidR="00115625">
        <w:rPr>
          <w:rFonts w:ascii="Times New Roman" w:hAnsi="Times New Roman"/>
          <w:szCs w:val="28"/>
        </w:rPr>
        <w:t>24,6</w:t>
      </w:r>
      <w:r w:rsidR="00FE7506">
        <w:rPr>
          <w:rFonts w:ascii="Times New Roman" w:hAnsi="Times New Roman"/>
          <w:szCs w:val="28"/>
        </w:rPr>
        <w:t xml:space="preserve"> </w:t>
      </w:r>
      <w:r w:rsidRPr="00827457">
        <w:rPr>
          <w:rFonts w:ascii="Times New Roman" w:hAnsi="Times New Roman"/>
          <w:szCs w:val="28"/>
        </w:rPr>
        <w:t>% в связи с сокращением поголовья крупно</w:t>
      </w:r>
      <w:r w:rsidR="00FE7506">
        <w:rPr>
          <w:rFonts w:ascii="Times New Roman" w:hAnsi="Times New Roman"/>
          <w:szCs w:val="28"/>
        </w:rPr>
        <w:t xml:space="preserve">го рогатого скота на </w:t>
      </w:r>
      <w:r w:rsidR="00115625">
        <w:rPr>
          <w:rFonts w:ascii="Times New Roman" w:hAnsi="Times New Roman"/>
          <w:szCs w:val="28"/>
        </w:rPr>
        <w:t>22,4</w:t>
      </w:r>
      <w:r w:rsidR="00E255D1">
        <w:rPr>
          <w:rFonts w:ascii="Times New Roman" w:hAnsi="Times New Roman"/>
          <w:szCs w:val="28"/>
        </w:rPr>
        <w:t>%</w:t>
      </w:r>
      <w:r w:rsidRPr="00827457">
        <w:rPr>
          <w:rFonts w:ascii="Times New Roman" w:hAnsi="Times New Roman"/>
          <w:szCs w:val="28"/>
        </w:rPr>
        <w:t xml:space="preserve">. </w:t>
      </w:r>
    </w:p>
    <w:p w:rsidR="00EE43CB" w:rsidRDefault="00EE43CB" w:rsidP="004C1C8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827457">
        <w:rPr>
          <w:rFonts w:ascii="Times New Roman" w:hAnsi="Times New Roman"/>
          <w:szCs w:val="28"/>
        </w:rPr>
        <w:t>По состоянию на 01</w:t>
      </w:r>
      <w:r w:rsidR="00FA631A">
        <w:rPr>
          <w:rFonts w:ascii="Times New Roman" w:hAnsi="Times New Roman"/>
          <w:szCs w:val="28"/>
        </w:rPr>
        <w:t>.01.201</w:t>
      </w:r>
      <w:r w:rsidR="00115625">
        <w:rPr>
          <w:rFonts w:ascii="Times New Roman" w:hAnsi="Times New Roman"/>
          <w:szCs w:val="28"/>
        </w:rPr>
        <w:t>9</w:t>
      </w:r>
      <w:r w:rsidR="00FA631A">
        <w:rPr>
          <w:rFonts w:ascii="Times New Roman" w:hAnsi="Times New Roman"/>
          <w:szCs w:val="28"/>
        </w:rPr>
        <w:t xml:space="preserve"> в сельхозорганизациях района</w:t>
      </w:r>
      <w:r w:rsidR="00FE7506">
        <w:rPr>
          <w:rFonts w:ascii="Times New Roman" w:hAnsi="Times New Roman"/>
          <w:szCs w:val="28"/>
        </w:rPr>
        <w:t xml:space="preserve"> насчитывается </w:t>
      </w:r>
      <w:r w:rsidR="00115625">
        <w:rPr>
          <w:rFonts w:ascii="Times New Roman" w:hAnsi="Times New Roman"/>
          <w:szCs w:val="28"/>
        </w:rPr>
        <w:t>9990</w:t>
      </w:r>
      <w:r w:rsidR="00FE7506">
        <w:rPr>
          <w:rFonts w:ascii="Times New Roman" w:hAnsi="Times New Roman"/>
          <w:szCs w:val="28"/>
        </w:rPr>
        <w:t xml:space="preserve"> голов крупного рогатого скота</w:t>
      </w:r>
      <w:r w:rsidRPr="00827457">
        <w:rPr>
          <w:rFonts w:ascii="Times New Roman" w:hAnsi="Times New Roman"/>
          <w:szCs w:val="28"/>
        </w:rPr>
        <w:t>, в том чис</w:t>
      </w:r>
      <w:r w:rsidR="00BD2461">
        <w:rPr>
          <w:rFonts w:ascii="Times New Roman" w:hAnsi="Times New Roman"/>
          <w:szCs w:val="28"/>
        </w:rPr>
        <w:t xml:space="preserve">ле </w:t>
      </w:r>
      <w:r w:rsidR="00115625">
        <w:rPr>
          <w:rFonts w:ascii="Times New Roman" w:hAnsi="Times New Roman"/>
          <w:szCs w:val="28"/>
        </w:rPr>
        <w:t>4334</w:t>
      </w:r>
      <w:r w:rsidR="00FA631A">
        <w:rPr>
          <w:rFonts w:ascii="Times New Roman" w:hAnsi="Times New Roman"/>
          <w:szCs w:val="28"/>
        </w:rPr>
        <w:t xml:space="preserve"> </w:t>
      </w:r>
      <w:r w:rsidRPr="00827457">
        <w:rPr>
          <w:rFonts w:ascii="Times New Roman" w:hAnsi="Times New Roman"/>
          <w:szCs w:val="28"/>
        </w:rPr>
        <w:t>ко</w:t>
      </w:r>
      <w:r w:rsidR="00BD2461">
        <w:rPr>
          <w:rFonts w:ascii="Times New Roman" w:hAnsi="Times New Roman"/>
          <w:szCs w:val="28"/>
        </w:rPr>
        <w:t>ров</w:t>
      </w:r>
      <w:r w:rsidR="00115625">
        <w:rPr>
          <w:rFonts w:ascii="Times New Roman" w:hAnsi="Times New Roman"/>
          <w:szCs w:val="28"/>
        </w:rPr>
        <w:t>ы</w:t>
      </w:r>
      <w:r w:rsidR="00BD2461">
        <w:rPr>
          <w:rFonts w:ascii="Times New Roman" w:hAnsi="Times New Roman"/>
          <w:szCs w:val="28"/>
        </w:rPr>
        <w:t>. В 201</w:t>
      </w:r>
      <w:r w:rsidR="00115625">
        <w:rPr>
          <w:rFonts w:ascii="Times New Roman" w:hAnsi="Times New Roman"/>
          <w:szCs w:val="28"/>
        </w:rPr>
        <w:t>8</w:t>
      </w:r>
      <w:r w:rsidRPr="00827457">
        <w:rPr>
          <w:rFonts w:ascii="Times New Roman" w:hAnsi="Times New Roman"/>
          <w:szCs w:val="28"/>
        </w:rPr>
        <w:t xml:space="preserve"> году поголо</w:t>
      </w:r>
      <w:r w:rsidR="00BD2461">
        <w:rPr>
          <w:rFonts w:ascii="Times New Roman" w:hAnsi="Times New Roman"/>
          <w:szCs w:val="28"/>
        </w:rPr>
        <w:t>вье крупного рогатого скота</w:t>
      </w:r>
      <w:r w:rsidRPr="00827457">
        <w:rPr>
          <w:rFonts w:ascii="Times New Roman" w:hAnsi="Times New Roman"/>
          <w:szCs w:val="28"/>
        </w:rPr>
        <w:t xml:space="preserve"> увеличи</w:t>
      </w:r>
      <w:r w:rsidR="00BD2461">
        <w:rPr>
          <w:rFonts w:ascii="Times New Roman" w:hAnsi="Times New Roman"/>
          <w:szCs w:val="28"/>
        </w:rPr>
        <w:t xml:space="preserve">лось на </w:t>
      </w:r>
      <w:r w:rsidR="00115625">
        <w:rPr>
          <w:rFonts w:ascii="Times New Roman" w:hAnsi="Times New Roman"/>
          <w:szCs w:val="28"/>
        </w:rPr>
        <w:t>437</w:t>
      </w:r>
      <w:r w:rsidRPr="00827457">
        <w:rPr>
          <w:rFonts w:ascii="Times New Roman" w:hAnsi="Times New Roman"/>
          <w:szCs w:val="28"/>
        </w:rPr>
        <w:t xml:space="preserve"> голо</w:t>
      </w:r>
      <w:r w:rsidR="00FA631A">
        <w:rPr>
          <w:rFonts w:ascii="Times New Roman" w:hAnsi="Times New Roman"/>
          <w:szCs w:val="28"/>
        </w:rPr>
        <w:t>в</w:t>
      </w:r>
      <w:r w:rsidR="00BD2461">
        <w:rPr>
          <w:rFonts w:ascii="Times New Roman" w:hAnsi="Times New Roman"/>
          <w:szCs w:val="28"/>
        </w:rPr>
        <w:t xml:space="preserve"> или </w:t>
      </w:r>
      <w:r w:rsidR="004C511C">
        <w:rPr>
          <w:rFonts w:ascii="Times New Roman" w:hAnsi="Times New Roman"/>
          <w:szCs w:val="28"/>
        </w:rPr>
        <w:t xml:space="preserve">на </w:t>
      </w:r>
      <w:r w:rsidR="00115625">
        <w:rPr>
          <w:rFonts w:ascii="Times New Roman" w:hAnsi="Times New Roman"/>
          <w:szCs w:val="28"/>
        </w:rPr>
        <w:t>4,6</w:t>
      </w:r>
      <w:r w:rsidRPr="00827457">
        <w:rPr>
          <w:rFonts w:ascii="Times New Roman" w:hAnsi="Times New Roman"/>
          <w:szCs w:val="28"/>
        </w:rPr>
        <w:t xml:space="preserve">%. </w:t>
      </w:r>
    </w:p>
    <w:p w:rsidR="002412EE" w:rsidRPr="002412EE" w:rsidRDefault="002412EE" w:rsidP="002412EE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2412EE">
        <w:rPr>
          <w:rFonts w:ascii="Times New Roman" w:hAnsi="Times New Roman"/>
          <w:szCs w:val="28"/>
        </w:rPr>
        <w:t xml:space="preserve">В валовом производстве основных сельскохозяйственных культур наблюдаются значительные колебания по годам, что обусловлено влиянием природно-климатических факторов на формирование урожая сельскохозяйственных культур. В 2018 году в результате ливневых дождей в отдельных </w:t>
      </w:r>
      <w:r>
        <w:rPr>
          <w:rFonts w:ascii="Times New Roman" w:hAnsi="Times New Roman"/>
          <w:szCs w:val="28"/>
        </w:rPr>
        <w:t>местах</w:t>
      </w:r>
      <w:r w:rsidRPr="002412E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Советского района</w:t>
      </w:r>
      <w:r w:rsidRPr="002412EE">
        <w:rPr>
          <w:rFonts w:ascii="Times New Roman" w:hAnsi="Times New Roman"/>
          <w:szCs w:val="28"/>
        </w:rPr>
        <w:t xml:space="preserve"> произошло сильное длительное переувлажнение верхних слоев почвы, сформировался комплекс неблагоприятных факторов, которые привели к гибели сельскохозяйственных культур на части площади, снижению урожайности, осложнению уборки урожая и сева озимых.</w:t>
      </w:r>
    </w:p>
    <w:p w:rsidR="002412EE" w:rsidRPr="00827457" w:rsidRDefault="002412EE" w:rsidP="002412EE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2412EE">
        <w:rPr>
          <w:rFonts w:ascii="Times New Roman" w:hAnsi="Times New Roman"/>
          <w:szCs w:val="28"/>
        </w:rPr>
        <w:t xml:space="preserve">Вместе с тем производство основных видов продукции растениеводства в хозяйствах всех категорий в 2018 году составило: зерновых культур (в весе после доработки) </w:t>
      </w:r>
      <w:r>
        <w:rPr>
          <w:rFonts w:ascii="Times New Roman" w:hAnsi="Times New Roman"/>
          <w:szCs w:val="28"/>
        </w:rPr>
        <w:t>–</w:t>
      </w:r>
      <w:r w:rsidRPr="002412E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30724,2</w:t>
      </w:r>
      <w:r w:rsidRPr="002412EE">
        <w:rPr>
          <w:rFonts w:ascii="Times New Roman" w:hAnsi="Times New Roman"/>
          <w:szCs w:val="28"/>
        </w:rPr>
        <w:t xml:space="preserve"> тонн; картофеля </w:t>
      </w:r>
      <w:r>
        <w:rPr>
          <w:rFonts w:ascii="Times New Roman" w:hAnsi="Times New Roman"/>
          <w:szCs w:val="28"/>
        </w:rPr>
        <w:t>–</w:t>
      </w:r>
      <w:r w:rsidRPr="002412E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3406,2</w:t>
      </w:r>
      <w:r w:rsidRPr="002412EE">
        <w:rPr>
          <w:rFonts w:ascii="Times New Roman" w:hAnsi="Times New Roman"/>
          <w:szCs w:val="28"/>
        </w:rPr>
        <w:t xml:space="preserve">  тонн; овощей открытого и закрытого грунта </w:t>
      </w:r>
      <w:r w:rsidR="00AB310C">
        <w:rPr>
          <w:rFonts w:ascii="Times New Roman" w:hAnsi="Times New Roman"/>
          <w:szCs w:val="28"/>
        </w:rPr>
        <w:t>–</w:t>
      </w:r>
      <w:r w:rsidRPr="002412EE">
        <w:rPr>
          <w:rFonts w:ascii="Times New Roman" w:hAnsi="Times New Roman"/>
          <w:szCs w:val="28"/>
        </w:rPr>
        <w:t xml:space="preserve"> </w:t>
      </w:r>
      <w:r w:rsidR="00AB310C">
        <w:rPr>
          <w:rFonts w:ascii="Times New Roman" w:hAnsi="Times New Roman"/>
          <w:szCs w:val="28"/>
        </w:rPr>
        <w:t>1287,5</w:t>
      </w:r>
      <w:r w:rsidRPr="002412EE">
        <w:rPr>
          <w:rFonts w:ascii="Times New Roman" w:hAnsi="Times New Roman"/>
          <w:szCs w:val="28"/>
        </w:rPr>
        <w:t xml:space="preserve"> тонн.</w:t>
      </w:r>
    </w:p>
    <w:p w:rsidR="00EE43CB" w:rsidRPr="00827457" w:rsidRDefault="00EE43CB" w:rsidP="004C1C84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085B40">
        <w:rPr>
          <w:rFonts w:ascii="Times New Roman" w:eastAsia="Calibri" w:hAnsi="Times New Roman"/>
          <w:szCs w:val="28"/>
        </w:rPr>
        <w:t>Доля обрабатываемой па</w:t>
      </w:r>
      <w:r w:rsidR="00BD2461" w:rsidRPr="00085B40">
        <w:rPr>
          <w:rFonts w:ascii="Times New Roman" w:eastAsia="Calibri" w:hAnsi="Times New Roman"/>
          <w:szCs w:val="28"/>
        </w:rPr>
        <w:t>шни в общей площади пашни в 201</w:t>
      </w:r>
      <w:r w:rsidR="00115625" w:rsidRPr="00085B40">
        <w:rPr>
          <w:rFonts w:ascii="Times New Roman" w:eastAsia="Calibri" w:hAnsi="Times New Roman"/>
          <w:szCs w:val="28"/>
        </w:rPr>
        <w:t>8</w:t>
      </w:r>
      <w:r w:rsidRPr="00085B40">
        <w:rPr>
          <w:rFonts w:ascii="Times New Roman" w:eastAsia="Calibri" w:hAnsi="Times New Roman"/>
          <w:szCs w:val="28"/>
        </w:rPr>
        <w:t xml:space="preserve"> году сохранена на уровне предыдущего года и со</w:t>
      </w:r>
      <w:r w:rsidR="00FA631A" w:rsidRPr="00085B40">
        <w:rPr>
          <w:rFonts w:ascii="Times New Roman" w:eastAsia="Calibri" w:hAnsi="Times New Roman"/>
          <w:szCs w:val="28"/>
        </w:rPr>
        <w:t>став</w:t>
      </w:r>
      <w:r w:rsidR="00D3596E" w:rsidRPr="00085B40">
        <w:rPr>
          <w:rFonts w:ascii="Times New Roman" w:eastAsia="Calibri" w:hAnsi="Times New Roman"/>
          <w:szCs w:val="28"/>
        </w:rPr>
        <w:t>ила</w:t>
      </w:r>
      <w:r w:rsidR="00FA631A" w:rsidRPr="00085B40">
        <w:rPr>
          <w:rFonts w:ascii="Times New Roman" w:eastAsia="Calibri" w:hAnsi="Times New Roman"/>
          <w:szCs w:val="28"/>
        </w:rPr>
        <w:t xml:space="preserve"> </w:t>
      </w:r>
      <w:r w:rsidR="00085B40">
        <w:rPr>
          <w:rFonts w:ascii="Times New Roman" w:eastAsia="Calibri" w:hAnsi="Times New Roman"/>
          <w:szCs w:val="28"/>
        </w:rPr>
        <w:t>62</w:t>
      </w:r>
      <w:r w:rsidR="00571787" w:rsidRPr="00085B40">
        <w:rPr>
          <w:rFonts w:ascii="Times New Roman" w:eastAsia="Calibri" w:hAnsi="Times New Roman"/>
          <w:szCs w:val="28"/>
        </w:rPr>
        <w:t xml:space="preserve"> </w:t>
      </w:r>
      <w:r w:rsidRPr="00085B40">
        <w:rPr>
          <w:rFonts w:ascii="Times New Roman" w:eastAsia="Calibri" w:hAnsi="Times New Roman"/>
          <w:szCs w:val="28"/>
        </w:rPr>
        <w:t>%.</w:t>
      </w:r>
    </w:p>
    <w:p w:rsidR="00EE43CB" w:rsidRPr="00827457" w:rsidRDefault="00EE43CB" w:rsidP="004C1C84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827457">
        <w:rPr>
          <w:rFonts w:ascii="Times New Roman" w:eastAsia="Calibri" w:hAnsi="Times New Roman"/>
          <w:szCs w:val="28"/>
        </w:rPr>
        <w:t>Урожайность зерновы</w:t>
      </w:r>
      <w:r w:rsidR="00BD2461">
        <w:rPr>
          <w:rFonts w:ascii="Times New Roman" w:eastAsia="Calibri" w:hAnsi="Times New Roman"/>
          <w:szCs w:val="28"/>
        </w:rPr>
        <w:t>х и зернобобовых культур в 201</w:t>
      </w:r>
      <w:r w:rsidR="00085B40">
        <w:rPr>
          <w:rFonts w:ascii="Times New Roman" w:eastAsia="Calibri" w:hAnsi="Times New Roman"/>
          <w:szCs w:val="28"/>
        </w:rPr>
        <w:t>8</w:t>
      </w:r>
      <w:r w:rsidR="00BD2461">
        <w:rPr>
          <w:rFonts w:ascii="Times New Roman" w:eastAsia="Calibri" w:hAnsi="Times New Roman"/>
          <w:szCs w:val="28"/>
        </w:rPr>
        <w:t xml:space="preserve"> году составила</w:t>
      </w:r>
      <w:r w:rsidR="00FA631A">
        <w:rPr>
          <w:rFonts w:ascii="Times New Roman" w:eastAsia="Calibri" w:hAnsi="Times New Roman"/>
          <w:szCs w:val="28"/>
        </w:rPr>
        <w:t xml:space="preserve"> </w:t>
      </w:r>
      <w:r w:rsidR="00085B40">
        <w:rPr>
          <w:rFonts w:ascii="Times New Roman" w:eastAsia="Calibri" w:hAnsi="Times New Roman"/>
          <w:szCs w:val="28"/>
        </w:rPr>
        <w:t>18,3</w:t>
      </w:r>
      <w:r w:rsidR="00BD2461">
        <w:rPr>
          <w:rFonts w:ascii="Times New Roman" w:eastAsia="Calibri" w:hAnsi="Times New Roman"/>
          <w:szCs w:val="28"/>
        </w:rPr>
        <w:t xml:space="preserve"> </w:t>
      </w:r>
      <w:r w:rsidR="00C346F8">
        <w:rPr>
          <w:rFonts w:ascii="Times New Roman" w:eastAsia="Calibri" w:hAnsi="Times New Roman"/>
          <w:szCs w:val="28"/>
        </w:rPr>
        <w:t xml:space="preserve"> центнера с гектара. </w:t>
      </w:r>
      <w:r w:rsidRPr="00827457">
        <w:rPr>
          <w:rFonts w:ascii="Times New Roman" w:eastAsia="Calibri" w:hAnsi="Times New Roman"/>
          <w:szCs w:val="28"/>
        </w:rPr>
        <w:t>Отмечается тенденция к увеличению урожайности</w:t>
      </w:r>
      <w:r>
        <w:rPr>
          <w:rFonts w:ascii="Times New Roman" w:eastAsia="Calibri" w:hAnsi="Times New Roman"/>
          <w:szCs w:val="28"/>
        </w:rPr>
        <w:t xml:space="preserve"> зерновых культур</w:t>
      </w:r>
      <w:r w:rsidRPr="00827457">
        <w:rPr>
          <w:rFonts w:ascii="Times New Roman" w:eastAsia="Calibri" w:hAnsi="Times New Roman"/>
          <w:szCs w:val="28"/>
        </w:rPr>
        <w:t xml:space="preserve"> благодаря внедрению современных ресурсосберегающих технологий, кото</w:t>
      </w:r>
      <w:r w:rsidR="00BD2461">
        <w:rPr>
          <w:rFonts w:ascii="Times New Roman" w:eastAsia="Calibri" w:hAnsi="Times New Roman"/>
          <w:szCs w:val="28"/>
        </w:rPr>
        <w:t xml:space="preserve">рые применяются на </w:t>
      </w:r>
      <w:r w:rsidR="00571787">
        <w:rPr>
          <w:rFonts w:ascii="Times New Roman" w:eastAsia="Calibri" w:hAnsi="Times New Roman"/>
          <w:szCs w:val="28"/>
        </w:rPr>
        <w:t xml:space="preserve">50 </w:t>
      </w:r>
      <w:r w:rsidRPr="00827457">
        <w:rPr>
          <w:rFonts w:ascii="Times New Roman" w:eastAsia="Calibri" w:hAnsi="Times New Roman"/>
          <w:szCs w:val="28"/>
        </w:rPr>
        <w:t>% площадей.</w:t>
      </w:r>
    </w:p>
    <w:p w:rsidR="00EE43CB" w:rsidRPr="00827457" w:rsidRDefault="00BD2461" w:rsidP="004C1C8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201</w:t>
      </w:r>
      <w:r w:rsidR="00085B40">
        <w:rPr>
          <w:rFonts w:ascii="Times New Roman" w:hAnsi="Times New Roman"/>
          <w:szCs w:val="28"/>
        </w:rPr>
        <w:t>8</w:t>
      </w:r>
      <w:r w:rsidR="00EE43CB" w:rsidRPr="00827457">
        <w:rPr>
          <w:rFonts w:ascii="Times New Roman" w:hAnsi="Times New Roman"/>
          <w:szCs w:val="28"/>
        </w:rPr>
        <w:t xml:space="preserve"> году повысилась эффектив</w:t>
      </w:r>
      <w:r w:rsidR="001E275A">
        <w:rPr>
          <w:rFonts w:ascii="Times New Roman" w:hAnsi="Times New Roman"/>
          <w:szCs w:val="28"/>
        </w:rPr>
        <w:t>ность сельскохозяйственного про</w:t>
      </w:r>
      <w:r w:rsidR="003126FD">
        <w:rPr>
          <w:rFonts w:ascii="Times New Roman" w:hAnsi="Times New Roman"/>
          <w:szCs w:val="28"/>
        </w:rPr>
        <w:t>и</w:t>
      </w:r>
      <w:r w:rsidR="00EE43CB" w:rsidRPr="00827457">
        <w:rPr>
          <w:rFonts w:ascii="Times New Roman" w:hAnsi="Times New Roman"/>
          <w:szCs w:val="28"/>
        </w:rPr>
        <w:t>зводства: рост прибыли в сельскохо</w:t>
      </w:r>
      <w:r w:rsidR="00E255D1">
        <w:rPr>
          <w:rFonts w:ascii="Times New Roman" w:hAnsi="Times New Roman"/>
          <w:szCs w:val="28"/>
        </w:rPr>
        <w:t>зяйственных организациях района</w:t>
      </w:r>
      <w:r w:rsidR="00EE43CB" w:rsidRPr="00827457">
        <w:rPr>
          <w:rFonts w:ascii="Times New Roman" w:hAnsi="Times New Roman"/>
          <w:szCs w:val="28"/>
        </w:rPr>
        <w:t xml:space="preserve"> соста</w:t>
      </w:r>
      <w:r w:rsidR="004B38EF">
        <w:rPr>
          <w:rFonts w:ascii="Times New Roman" w:hAnsi="Times New Roman"/>
          <w:szCs w:val="28"/>
        </w:rPr>
        <w:t xml:space="preserve">вил </w:t>
      </w:r>
      <w:r w:rsidR="00085B40">
        <w:rPr>
          <w:rFonts w:ascii="Times New Roman" w:hAnsi="Times New Roman"/>
          <w:szCs w:val="28"/>
        </w:rPr>
        <w:t xml:space="preserve">176 </w:t>
      </w:r>
      <w:r w:rsidR="00EE43CB" w:rsidRPr="00827457">
        <w:rPr>
          <w:rFonts w:ascii="Times New Roman" w:hAnsi="Times New Roman"/>
          <w:szCs w:val="28"/>
        </w:rPr>
        <w:t>% к предыдущему году,</w:t>
      </w:r>
      <w:r w:rsidR="00F721D9">
        <w:rPr>
          <w:rFonts w:ascii="Times New Roman" w:hAnsi="Times New Roman"/>
          <w:szCs w:val="28"/>
        </w:rPr>
        <w:t xml:space="preserve"> рентабельность составила </w:t>
      </w:r>
      <w:r w:rsidR="00527968">
        <w:rPr>
          <w:rFonts w:ascii="Times New Roman" w:hAnsi="Times New Roman"/>
          <w:szCs w:val="28"/>
        </w:rPr>
        <w:t>6</w:t>
      </w:r>
      <w:r w:rsidR="00F721D9">
        <w:rPr>
          <w:rFonts w:ascii="Times New Roman" w:hAnsi="Times New Roman"/>
          <w:szCs w:val="28"/>
        </w:rPr>
        <w:t xml:space="preserve"> %. </w:t>
      </w:r>
      <w:r w:rsidR="00EE43CB" w:rsidRPr="00827457">
        <w:rPr>
          <w:rFonts w:ascii="Times New Roman" w:hAnsi="Times New Roman"/>
          <w:szCs w:val="28"/>
        </w:rPr>
        <w:t xml:space="preserve"> Удельный вес прибыльных </w:t>
      </w:r>
      <w:r w:rsidR="003E0121">
        <w:rPr>
          <w:rFonts w:ascii="Times New Roman" w:hAnsi="Times New Roman"/>
          <w:szCs w:val="28"/>
        </w:rPr>
        <w:t xml:space="preserve">предприятий среди </w:t>
      </w:r>
      <w:r w:rsidR="00EE43CB" w:rsidRPr="00827457">
        <w:rPr>
          <w:rFonts w:ascii="Times New Roman" w:hAnsi="Times New Roman"/>
          <w:szCs w:val="28"/>
        </w:rPr>
        <w:t>сельско</w:t>
      </w:r>
      <w:r w:rsidR="003E0121">
        <w:rPr>
          <w:rFonts w:ascii="Times New Roman" w:hAnsi="Times New Roman"/>
          <w:szCs w:val="28"/>
        </w:rPr>
        <w:t xml:space="preserve">хозяйственных организаций </w:t>
      </w:r>
      <w:r w:rsidR="004B38EF">
        <w:rPr>
          <w:rFonts w:ascii="Times New Roman" w:hAnsi="Times New Roman"/>
          <w:szCs w:val="28"/>
        </w:rPr>
        <w:t xml:space="preserve">составил </w:t>
      </w:r>
      <w:r w:rsidR="00527968">
        <w:rPr>
          <w:rFonts w:ascii="Times New Roman" w:hAnsi="Times New Roman"/>
          <w:szCs w:val="28"/>
        </w:rPr>
        <w:t>100%</w:t>
      </w:r>
      <w:r w:rsidR="00EE43CB" w:rsidRPr="00827457">
        <w:rPr>
          <w:rFonts w:ascii="Times New Roman" w:hAnsi="Times New Roman"/>
          <w:szCs w:val="28"/>
        </w:rPr>
        <w:t>.</w:t>
      </w:r>
    </w:p>
    <w:p w:rsidR="00EE43CB" w:rsidRPr="00827457" w:rsidRDefault="00EE43CB" w:rsidP="004C1C84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В</w:t>
      </w:r>
      <w:r w:rsidR="00BD2461">
        <w:rPr>
          <w:rFonts w:ascii="Times New Roman" w:eastAsia="Calibri" w:hAnsi="Times New Roman"/>
          <w:szCs w:val="28"/>
        </w:rPr>
        <w:t xml:space="preserve"> 201</w:t>
      </w:r>
      <w:r w:rsidR="00527968">
        <w:rPr>
          <w:rFonts w:ascii="Times New Roman" w:eastAsia="Calibri" w:hAnsi="Times New Roman"/>
          <w:szCs w:val="28"/>
        </w:rPr>
        <w:t>8</w:t>
      </w:r>
      <w:r w:rsidRPr="00827457">
        <w:rPr>
          <w:rFonts w:ascii="Times New Roman" w:eastAsia="Calibri" w:hAnsi="Times New Roman"/>
          <w:szCs w:val="28"/>
        </w:rPr>
        <w:t xml:space="preserve"> году среднемесячная номин</w:t>
      </w:r>
      <w:r w:rsidR="001E275A">
        <w:rPr>
          <w:rFonts w:ascii="Times New Roman" w:eastAsia="Calibri" w:hAnsi="Times New Roman"/>
          <w:szCs w:val="28"/>
        </w:rPr>
        <w:t>альная начисленная заработная пл</w:t>
      </w:r>
      <w:r w:rsidRPr="00827457">
        <w:rPr>
          <w:rFonts w:ascii="Times New Roman" w:eastAsia="Calibri" w:hAnsi="Times New Roman"/>
          <w:szCs w:val="28"/>
        </w:rPr>
        <w:t>ата</w:t>
      </w:r>
      <w:r>
        <w:rPr>
          <w:rFonts w:ascii="Times New Roman" w:eastAsia="Calibri" w:hAnsi="Times New Roman"/>
          <w:szCs w:val="28"/>
        </w:rPr>
        <w:t xml:space="preserve"> работников</w:t>
      </w:r>
      <w:r w:rsidR="004C511C">
        <w:rPr>
          <w:rFonts w:ascii="Times New Roman" w:eastAsia="Calibri" w:hAnsi="Times New Roman"/>
          <w:szCs w:val="28"/>
        </w:rPr>
        <w:t>,</w:t>
      </w:r>
      <w:r>
        <w:rPr>
          <w:rFonts w:ascii="Times New Roman" w:eastAsia="Calibri" w:hAnsi="Times New Roman"/>
          <w:szCs w:val="28"/>
        </w:rPr>
        <w:t xml:space="preserve"> занятых в сельском хозяйстве</w:t>
      </w:r>
      <w:r w:rsidR="00BE502D">
        <w:rPr>
          <w:rFonts w:ascii="Times New Roman" w:eastAsia="Calibri" w:hAnsi="Times New Roman"/>
          <w:szCs w:val="28"/>
        </w:rPr>
        <w:t>,</w:t>
      </w:r>
      <w:r w:rsidR="00BD2461">
        <w:rPr>
          <w:rFonts w:ascii="Times New Roman" w:eastAsia="Calibri" w:hAnsi="Times New Roman"/>
          <w:szCs w:val="28"/>
        </w:rPr>
        <w:t xml:space="preserve"> возросла на </w:t>
      </w:r>
      <w:r w:rsidR="00527968">
        <w:rPr>
          <w:rFonts w:ascii="Times New Roman" w:eastAsia="Calibri" w:hAnsi="Times New Roman"/>
          <w:szCs w:val="28"/>
        </w:rPr>
        <w:t xml:space="preserve">7,5 </w:t>
      </w:r>
      <w:r w:rsidR="00BD2461">
        <w:rPr>
          <w:rFonts w:ascii="Times New Roman" w:eastAsia="Calibri" w:hAnsi="Times New Roman"/>
          <w:szCs w:val="28"/>
        </w:rPr>
        <w:t>% к уровню 201</w:t>
      </w:r>
      <w:r w:rsidR="00527968">
        <w:rPr>
          <w:rFonts w:ascii="Times New Roman" w:eastAsia="Calibri" w:hAnsi="Times New Roman"/>
          <w:szCs w:val="28"/>
        </w:rPr>
        <w:t>7</w:t>
      </w:r>
      <w:r w:rsidR="00BD2461">
        <w:rPr>
          <w:rFonts w:ascii="Times New Roman" w:eastAsia="Calibri" w:hAnsi="Times New Roman"/>
          <w:szCs w:val="28"/>
        </w:rPr>
        <w:t xml:space="preserve"> года и со</w:t>
      </w:r>
      <w:r w:rsidR="00527968">
        <w:rPr>
          <w:rFonts w:ascii="Times New Roman" w:eastAsia="Calibri" w:hAnsi="Times New Roman"/>
          <w:szCs w:val="28"/>
        </w:rPr>
        <w:t>ставила</w:t>
      </w:r>
      <w:r w:rsidR="00BD2461">
        <w:rPr>
          <w:rFonts w:ascii="Times New Roman" w:eastAsia="Calibri" w:hAnsi="Times New Roman"/>
          <w:szCs w:val="28"/>
        </w:rPr>
        <w:t xml:space="preserve"> </w:t>
      </w:r>
      <w:r w:rsidR="00527968">
        <w:rPr>
          <w:rFonts w:ascii="Times New Roman" w:eastAsia="Calibri" w:hAnsi="Times New Roman"/>
          <w:szCs w:val="28"/>
        </w:rPr>
        <w:t>20263 рубля</w:t>
      </w:r>
      <w:r w:rsidR="00BD2461">
        <w:rPr>
          <w:rFonts w:ascii="Times New Roman" w:eastAsia="Calibri" w:hAnsi="Times New Roman"/>
          <w:szCs w:val="28"/>
        </w:rPr>
        <w:t xml:space="preserve">. </w:t>
      </w:r>
    </w:p>
    <w:p w:rsidR="00AB310C" w:rsidRPr="004C511C" w:rsidRDefault="00AB310C" w:rsidP="00AB310C">
      <w:pPr>
        <w:suppressAutoHyphens/>
        <w:spacing w:after="120" w:line="276" w:lineRule="auto"/>
        <w:ind w:firstLine="708"/>
        <w:contextualSpacing/>
        <w:rPr>
          <w:rFonts w:ascii="Times New Roman" w:hAnsi="Times New Roman"/>
          <w:szCs w:val="28"/>
        </w:rPr>
      </w:pPr>
      <w:r w:rsidRPr="00AB310C">
        <w:rPr>
          <w:rFonts w:ascii="Times New Roman" w:hAnsi="Times New Roman"/>
          <w:szCs w:val="28"/>
        </w:rPr>
        <w:t xml:space="preserve">Для повышения уровня конкурентоспособности сельскохозяйственного производства и переработки продукции сельскохозяйственные организации АПК </w:t>
      </w:r>
      <w:r>
        <w:rPr>
          <w:rFonts w:ascii="Times New Roman" w:hAnsi="Times New Roman"/>
          <w:szCs w:val="28"/>
        </w:rPr>
        <w:t>Советского района</w:t>
      </w:r>
      <w:r w:rsidRPr="00AB310C">
        <w:rPr>
          <w:rFonts w:ascii="Times New Roman" w:hAnsi="Times New Roman"/>
          <w:szCs w:val="28"/>
        </w:rPr>
        <w:t xml:space="preserve"> осуществляют переход к инновационному типу развития, продолжают реализацию инвестиционных проектов, проводят техническую и технологическую модернизацию сельскохозяйственного производства. </w:t>
      </w:r>
      <w:r>
        <w:rPr>
          <w:rFonts w:ascii="Times New Roman" w:hAnsi="Times New Roman"/>
          <w:szCs w:val="28"/>
        </w:rPr>
        <w:t>В</w:t>
      </w:r>
      <w:r w:rsidRPr="00D94C47">
        <w:rPr>
          <w:rFonts w:ascii="Times New Roman" w:hAnsi="Times New Roman"/>
          <w:szCs w:val="28"/>
        </w:rPr>
        <w:t xml:space="preserve"> </w:t>
      </w:r>
      <w:r w:rsidRPr="00DB278A">
        <w:rPr>
          <w:rFonts w:ascii="Times New Roman" w:hAnsi="Times New Roman"/>
          <w:szCs w:val="28"/>
        </w:rPr>
        <w:t xml:space="preserve">рамках </w:t>
      </w:r>
      <w:r w:rsidRPr="002E1BC2">
        <w:rPr>
          <w:rFonts w:ascii="Times New Roman" w:hAnsi="Times New Roman"/>
          <w:szCs w:val="28"/>
        </w:rPr>
        <w:t xml:space="preserve">технической и технологической модернизации </w:t>
      </w:r>
      <w:r w:rsidRPr="002E1BC2">
        <w:rPr>
          <w:rFonts w:ascii="Times New Roman" w:hAnsi="Times New Roman"/>
          <w:szCs w:val="28"/>
        </w:rPr>
        <w:lastRenderedPageBreak/>
        <w:t>сельского хозяйства</w:t>
      </w:r>
      <w:r>
        <w:rPr>
          <w:rFonts w:ascii="Times New Roman" w:hAnsi="Times New Roman"/>
          <w:szCs w:val="28"/>
        </w:rPr>
        <w:t xml:space="preserve"> в 2018 году приобретено 48 единиц техники и оборудования, на приобретение которых предоставлено субсидий из областного бюджета в сумме 4,204 млн. рублей. </w:t>
      </w:r>
      <w:r w:rsidRPr="00946CA4">
        <w:rPr>
          <w:rFonts w:ascii="Times New Roman" w:hAnsi="Times New Roman"/>
          <w:spacing w:val="-2"/>
          <w:szCs w:val="28"/>
        </w:rPr>
        <w:t>Энерго</w:t>
      </w:r>
      <w:r>
        <w:rPr>
          <w:rFonts w:ascii="Times New Roman" w:hAnsi="Times New Roman"/>
          <w:spacing w:val="-2"/>
          <w:szCs w:val="28"/>
        </w:rPr>
        <w:t xml:space="preserve">обеспеченность составила 161 </w:t>
      </w:r>
      <w:r w:rsidRPr="00946CA4">
        <w:rPr>
          <w:rFonts w:ascii="Times New Roman" w:hAnsi="Times New Roman"/>
          <w:spacing w:val="-2"/>
          <w:szCs w:val="28"/>
        </w:rPr>
        <w:t xml:space="preserve">л.с. на </w:t>
      </w:r>
      <w:smartTag w:uri="urn:schemas-microsoft-com:office:smarttags" w:element="metricconverter">
        <w:smartTagPr>
          <w:attr w:name="ProductID" w:val="100 га"/>
        </w:smartTagPr>
        <w:r w:rsidRPr="00946CA4">
          <w:rPr>
            <w:rFonts w:ascii="Times New Roman" w:hAnsi="Times New Roman"/>
            <w:spacing w:val="-2"/>
            <w:szCs w:val="28"/>
          </w:rPr>
          <w:t>100 га</w:t>
        </w:r>
      </w:smartTag>
      <w:r w:rsidRPr="00946CA4">
        <w:rPr>
          <w:rFonts w:ascii="Times New Roman" w:hAnsi="Times New Roman"/>
          <w:spacing w:val="-2"/>
          <w:szCs w:val="28"/>
        </w:rPr>
        <w:t xml:space="preserve"> посевной площади. </w:t>
      </w:r>
    </w:p>
    <w:p w:rsidR="00B508D5" w:rsidRDefault="00B508D5" w:rsidP="00B508D5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DB278A">
        <w:rPr>
          <w:rFonts w:ascii="Times New Roman" w:hAnsi="Times New Roman"/>
          <w:szCs w:val="28"/>
        </w:rPr>
        <w:t xml:space="preserve"> рамках </w:t>
      </w:r>
      <w:r>
        <w:rPr>
          <w:rFonts w:ascii="Times New Roman" w:hAnsi="Times New Roman"/>
          <w:szCs w:val="28"/>
        </w:rPr>
        <w:t>содействия</w:t>
      </w:r>
      <w:r w:rsidRPr="002E1BC2">
        <w:rPr>
          <w:rFonts w:ascii="Times New Roman" w:hAnsi="Times New Roman"/>
          <w:szCs w:val="28"/>
        </w:rPr>
        <w:t xml:space="preserve"> технической и технологической модернизации сельского хозяйства</w:t>
      </w:r>
      <w:r>
        <w:rPr>
          <w:rFonts w:ascii="Times New Roman" w:hAnsi="Times New Roman"/>
          <w:szCs w:val="28"/>
        </w:rPr>
        <w:t xml:space="preserve"> осуществляется</w:t>
      </w:r>
      <w:r w:rsidRPr="00DB278A">
        <w:rPr>
          <w:rFonts w:ascii="Times New Roman" w:hAnsi="Times New Roman"/>
          <w:szCs w:val="28"/>
        </w:rPr>
        <w:t xml:space="preserve"> государственная поддержка сельхозтоваропроизводител</w:t>
      </w:r>
      <w:r>
        <w:rPr>
          <w:rFonts w:ascii="Times New Roman" w:hAnsi="Times New Roman"/>
          <w:szCs w:val="28"/>
        </w:rPr>
        <w:t>ей района</w:t>
      </w:r>
      <w:r w:rsidRPr="00DB278A">
        <w:rPr>
          <w:rFonts w:ascii="Times New Roman" w:hAnsi="Times New Roman"/>
          <w:szCs w:val="28"/>
        </w:rPr>
        <w:t>.</w:t>
      </w:r>
    </w:p>
    <w:p w:rsidR="000C62A4" w:rsidRDefault="000C62A4" w:rsidP="004C1C84">
      <w:pPr>
        <w:suppressAutoHyphens/>
        <w:spacing w:after="120" w:line="276" w:lineRule="auto"/>
        <w:ind w:firstLine="709"/>
        <w:contextualSpacing/>
        <w:rPr>
          <w:szCs w:val="28"/>
        </w:rPr>
      </w:pPr>
      <w:r w:rsidRPr="000C62A4">
        <w:rPr>
          <w:szCs w:val="28"/>
        </w:rPr>
        <w:t xml:space="preserve">В целях содействия развитию малых форм хозяйствования предоставлялась государственная поддержка фермерским хозяйствам </w:t>
      </w:r>
      <w:r>
        <w:rPr>
          <w:szCs w:val="28"/>
        </w:rPr>
        <w:t>района</w:t>
      </w:r>
      <w:r w:rsidRPr="000C62A4">
        <w:rPr>
          <w:szCs w:val="28"/>
        </w:rPr>
        <w:t>. В 201</w:t>
      </w:r>
      <w:r>
        <w:rPr>
          <w:szCs w:val="28"/>
        </w:rPr>
        <w:t>7</w:t>
      </w:r>
      <w:r w:rsidRPr="000C62A4">
        <w:rPr>
          <w:szCs w:val="28"/>
        </w:rPr>
        <w:t xml:space="preserve"> - 201</w:t>
      </w:r>
      <w:r>
        <w:rPr>
          <w:szCs w:val="28"/>
        </w:rPr>
        <w:t>9</w:t>
      </w:r>
      <w:r w:rsidRPr="000C62A4">
        <w:rPr>
          <w:szCs w:val="28"/>
        </w:rPr>
        <w:t xml:space="preserve"> годах с помощью средств грантовой поддержки созданы и реализуются </w:t>
      </w:r>
      <w:r>
        <w:rPr>
          <w:szCs w:val="28"/>
        </w:rPr>
        <w:t xml:space="preserve">1 </w:t>
      </w:r>
      <w:r w:rsidRPr="000C62A4">
        <w:rPr>
          <w:szCs w:val="28"/>
        </w:rPr>
        <w:t>проект</w:t>
      </w:r>
      <w:r>
        <w:rPr>
          <w:szCs w:val="28"/>
        </w:rPr>
        <w:t xml:space="preserve"> начинающего крестьянско(фермерского) хозяйства, 1 проект по развитию семейной животноводческой</w:t>
      </w:r>
      <w:r w:rsidRPr="000C62A4">
        <w:rPr>
          <w:szCs w:val="28"/>
        </w:rPr>
        <w:t xml:space="preserve"> ферм</w:t>
      </w:r>
      <w:r>
        <w:rPr>
          <w:szCs w:val="28"/>
        </w:rPr>
        <w:t>ы.</w:t>
      </w:r>
    </w:p>
    <w:p w:rsidR="00A158C4" w:rsidRDefault="00687E2B" w:rsidP="004C1C84">
      <w:pPr>
        <w:suppressAutoHyphens/>
        <w:spacing w:after="120" w:line="276" w:lineRule="auto"/>
        <w:ind w:firstLine="709"/>
        <w:contextualSpacing/>
        <w:rPr>
          <w:spacing w:val="-2"/>
          <w:szCs w:val="28"/>
        </w:rPr>
      </w:pPr>
      <w:r>
        <w:rPr>
          <w:spacing w:val="-2"/>
          <w:szCs w:val="28"/>
        </w:rPr>
        <w:t>В 201</w:t>
      </w:r>
      <w:r w:rsidR="00B6072B">
        <w:rPr>
          <w:spacing w:val="-2"/>
          <w:szCs w:val="28"/>
        </w:rPr>
        <w:t>8</w:t>
      </w:r>
      <w:r w:rsidR="00EE43CB" w:rsidRPr="0044151A">
        <w:rPr>
          <w:spacing w:val="-2"/>
          <w:szCs w:val="28"/>
        </w:rPr>
        <w:t xml:space="preserve"> году доля крестьянских (фермерских) хозяйств и личных подсобных хозяйств в производстве молок</w:t>
      </w:r>
      <w:r>
        <w:rPr>
          <w:spacing w:val="-2"/>
          <w:szCs w:val="28"/>
        </w:rPr>
        <w:t xml:space="preserve">а составила </w:t>
      </w:r>
      <w:r w:rsidR="00B6072B">
        <w:rPr>
          <w:spacing w:val="-2"/>
          <w:szCs w:val="28"/>
        </w:rPr>
        <w:t>4</w:t>
      </w:r>
      <w:r w:rsidR="004D364A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%, мяса – </w:t>
      </w:r>
      <w:r w:rsidR="00B6072B">
        <w:rPr>
          <w:spacing w:val="-2"/>
          <w:szCs w:val="28"/>
        </w:rPr>
        <w:t>30,1</w:t>
      </w:r>
      <w:r>
        <w:rPr>
          <w:spacing w:val="-2"/>
          <w:szCs w:val="28"/>
        </w:rPr>
        <w:t>%,</w:t>
      </w:r>
      <w:r w:rsidR="00B91F76">
        <w:rPr>
          <w:spacing w:val="-2"/>
          <w:szCs w:val="28"/>
        </w:rPr>
        <w:t xml:space="preserve">     </w:t>
      </w:r>
      <w:r>
        <w:rPr>
          <w:spacing w:val="-2"/>
          <w:szCs w:val="28"/>
        </w:rPr>
        <w:t xml:space="preserve"> яиц – </w:t>
      </w:r>
      <w:r w:rsidR="00B6072B">
        <w:rPr>
          <w:spacing w:val="-2"/>
          <w:szCs w:val="28"/>
        </w:rPr>
        <w:t>2</w:t>
      </w:r>
      <w:r w:rsidR="00EE43CB" w:rsidRPr="0044151A">
        <w:rPr>
          <w:spacing w:val="-2"/>
          <w:szCs w:val="28"/>
        </w:rPr>
        <w:t>%, зер</w:t>
      </w:r>
      <w:r>
        <w:rPr>
          <w:spacing w:val="-2"/>
          <w:szCs w:val="28"/>
        </w:rPr>
        <w:t xml:space="preserve">на – </w:t>
      </w:r>
      <w:r w:rsidR="004D364A">
        <w:rPr>
          <w:spacing w:val="-2"/>
          <w:szCs w:val="28"/>
        </w:rPr>
        <w:t>0,</w:t>
      </w:r>
      <w:r w:rsidR="00B6072B">
        <w:rPr>
          <w:spacing w:val="-2"/>
          <w:szCs w:val="28"/>
        </w:rPr>
        <w:t>4</w:t>
      </w:r>
      <w:r w:rsidR="00EE43CB" w:rsidRPr="0044151A">
        <w:rPr>
          <w:spacing w:val="-2"/>
          <w:szCs w:val="28"/>
        </w:rPr>
        <w:t>%. При этом приоритет мелкотоварного сектора остается в выращивании ка</w:t>
      </w:r>
      <w:r>
        <w:rPr>
          <w:spacing w:val="-2"/>
          <w:szCs w:val="28"/>
        </w:rPr>
        <w:t xml:space="preserve">ртофеля и овощей и составляет </w:t>
      </w:r>
      <w:r w:rsidR="004D364A">
        <w:rPr>
          <w:spacing w:val="-2"/>
          <w:szCs w:val="28"/>
        </w:rPr>
        <w:t xml:space="preserve">99,3 </w:t>
      </w:r>
      <w:r w:rsidR="00D81FDC">
        <w:rPr>
          <w:spacing w:val="-2"/>
          <w:szCs w:val="28"/>
        </w:rPr>
        <w:t>% от районного</w:t>
      </w:r>
      <w:r w:rsidR="00EE43CB" w:rsidRPr="0044151A">
        <w:rPr>
          <w:spacing w:val="-2"/>
          <w:szCs w:val="28"/>
        </w:rPr>
        <w:t xml:space="preserve"> показателя. </w:t>
      </w:r>
    </w:p>
    <w:p w:rsidR="00A158C4" w:rsidRDefault="00EE43CB" w:rsidP="004C1C84">
      <w:pPr>
        <w:suppressAutoHyphens/>
        <w:spacing w:after="120" w:line="276" w:lineRule="auto"/>
        <w:ind w:firstLine="709"/>
        <w:contextualSpacing/>
        <w:rPr>
          <w:spacing w:val="-4"/>
          <w:szCs w:val="28"/>
        </w:rPr>
      </w:pPr>
      <w:r w:rsidRPr="0044151A">
        <w:rPr>
          <w:spacing w:val="-4"/>
          <w:szCs w:val="28"/>
        </w:rPr>
        <w:t>Вместе с тем, в последние годы наблюдается снижение посевных площадей, поголовья скота и объемов производства продукции, производимой крестьянскими (фермерскими) хозяйствами и личными подсобными хозяйствами.</w:t>
      </w:r>
    </w:p>
    <w:p w:rsidR="00A158C4" w:rsidRDefault="00EE43CB" w:rsidP="004C1C84">
      <w:pPr>
        <w:suppressAutoHyphens/>
        <w:spacing w:after="120" w:line="276" w:lineRule="auto"/>
        <w:ind w:firstLine="709"/>
        <w:contextualSpacing/>
        <w:rPr>
          <w:spacing w:val="-1"/>
          <w:szCs w:val="28"/>
        </w:rPr>
      </w:pPr>
      <w:r w:rsidRPr="00A158C4">
        <w:rPr>
          <w:spacing w:val="-1"/>
          <w:szCs w:val="28"/>
        </w:rPr>
        <w:t>Эффективное развитие малых форм хозяйствования на селе сталкивается с рядом институциональных проблем организационного, экономического и социального характера.</w:t>
      </w:r>
    </w:p>
    <w:p w:rsidR="00A158C4" w:rsidRDefault="00EE43CB" w:rsidP="004C1C84">
      <w:pPr>
        <w:suppressAutoHyphens/>
        <w:spacing w:after="120" w:line="276" w:lineRule="auto"/>
        <w:ind w:firstLine="709"/>
        <w:contextualSpacing/>
        <w:rPr>
          <w:spacing w:val="-6"/>
          <w:szCs w:val="28"/>
        </w:rPr>
      </w:pPr>
      <w:r w:rsidRPr="00A158C4">
        <w:rPr>
          <w:szCs w:val="28"/>
        </w:rPr>
        <w:t>Одна из самых острых проблем, сдерживающих развитие малых форм хозяй</w:t>
      </w:r>
      <w:r w:rsidR="004D364A" w:rsidRPr="00A158C4">
        <w:rPr>
          <w:szCs w:val="28"/>
        </w:rPr>
        <w:t>ствования на селе</w:t>
      </w:r>
      <w:r w:rsidRPr="00A158C4">
        <w:rPr>
          <w:szCs w:val="28"/>
        </w:rPr>
        <w:t xml:space="preserve"> – их низкая доходность. В цепочке «производство-переработка – реализация сельскохозяйстве</w:t>
      </w:r>
      <w:r w:rsidR="008D428A" w:rsidRPr="00A158C4">
        <w:rPr>
          <w:szCs w:val="28"/>
        </w:rPr>
        <w:t xml:space="preserve">нной продукции производителя» </w:t>
      </w:r>
      <w:r w:rsidRPr="00A158C4">
        <w:rPr>
          <w:szCs w:val="28"/>
        </w:rPr>
        <w:t>производство, будучи ключевым звеном, занимает по доходности подчиненное место, и его доля в розничной цене конечного продукта мала</w:t>
      </w:r>
      <w:r w:rsidRPr="00A158C4">
        <w:rPr>
          <w:spacing w:val="-6"/>
          <w:szCs w:val="28"/>
        </w:rPr>
        <w:t>.</w:t>
      </w:r>
    </w:p>
    <w:p w:rsidR="00A158C4" w:rsidRDefault="00EE43CB" w:rsidP="004C1C84">
      <w:pPr>
        <w:suppressAutoHyphens/>
        <w:spacing w:after="120" w:line="276" w:lineRule="auto"/>
        <w:ind w:firstLine="709"/>
        <w:contextualSpacing/>
        <w:rPr>
          <w:spacing w:val="-1"/>
          <w:szCs w:val="28"/>
        </w:rPr>
      </w:pPr>
      <w:r w:rsidRPr="00A158C4">
        <w:rPr>
          <w:spacing w:val="-1"/>
          <w:szCs w:val="28"/>
        </w:rPr>
        <w:t xml:space="preserve">Наиболее существенным фактором, определяющим такое положение в сельскохозяйственном производстве, является трудность реализации своей продукции. </w:t>
      </w:r>
      <w:r w:rsidRPr="00A158C4">
        <w:rPr>
          <w:szCs w:val="28"/>
        </w:rPr>
        <w:t>При этом основным ограничителем выступает не отсутствие спроса на сельскохозяйственную продукцию и продовольствие, а отсутствие инфраструктуры сбыта. Поэтому мелкотоварные производители вынуждены продавать по себестоимости свою продукцию посредникам. Данная проблема связана как с отсутствием сбытовых структур, действующих в интересах производителей, так и инфраструктуры первичной переработки сельскохозяйственной продукции, инфраструктуры хранения и транспортировки.</w:t>
      </w:r>
    </w:p>
    <w:p w:rsidR="00A158C4" w:rsidRDefault="00EE43CB" w:rsidP="004C1C84">
      <w:pPr>
        <w:suppressAutoHyphens/>
        <w:spacing w:after="120" w:line="276" w:lineRule="auto"/>
        <w:ind w:firstLine="709"/>
        <w:contextualSpacing/>
        <w:rPr>
          <w:spacing w:val="-2"/>
          <w:szCs w:val="28"/>
        </w:rPr>
      </w:pPr>
      <w:r w:rsidRPr="00A158C4">
        <w:rPr>
          <w:spacing w:val="-2"/>
          <w:szCs w:val="28"/>
        </w:rPr>
        <w:lastRenderedPageBreak/>
        <w:t xml:space="preserve">Другой, не менее негативный фактор, сдерживающий развитие малых форм хозяйствования в АПК, – труднодоступность финансовых ресурсов, связанная с высоким уровнем требуемой залоговой базы при получении кредитов. </w:t>
      </w:r>
      <w:r w:rsidR="00A158C4">
        <w:rPr>
          <w:spacing w:val="-2"/>
          <w:szCs w:val="28"/>
        </w:rPr>
        <w:t xml:space="preserve"> </w:t>
      </w:r>
    </w:p>
    <w:p w:rsidR="00A158C4" w:rsidRDefault="00EE43CB" w:rsidP="004C1C84">
      <w:pPr>
        <w:suppressAutoHyphens/>
        <w:spacing w:after="120" w:line="276" w:lineRule="auto"/>
        <w:ind w:firstLine="709"/>
        <w:contextualSpacing/>
        <w:rPr>
          <w:spacing w:val="-4"/>
          <w:szCs w:val="28"/>
        </w:rPr>
      </w:pPr>
      <w:r w:rsidRPr="00A158C4">
        <w:rPr>
          <w:spacing w:val="-4"/>
          <w:szCs w:val="28"/>
        </w:rPr>
        <w:t>Отсутствие достаточных финансовых ресурсов обусловливает использование фермерами и другими субъектами малых форм хозяйствования примитивных технологий, морально и физически устаревшей техники  и ручного труда  при производстве продукции, что снижает эффективность сельскохозяйственного производства и конкурентоспособно</w:t>
      </w:r>
      <w:r w:rsidR="00B571BD">
        <w:rPr>
          <w:spacing w:val="-4"/>
          <w:szCs w:val="28"/>
        </w:rPr>
        <w:t>сть мелкотоварного сектора АПК.</w:t>
      </w:r>
    </w:p>
    <w:p w:rsidR="00A158C4" w:rsidRDefault="00EE43CB" w:rsidP="004C1C84">
      <w:pPr>
        <w:suppressAutoHyphens/>
        <w:spacing w:after="120" w:line="276" w:lineRule="auto"/>
        <w:ind w:firstLine="709"/>
        <w:contextualSpacing/>
        <w:rPr>
          <w:szCs w:val="28"/>
        </w:rPr>
      </w:pPr>
      <w:r w:rsidRPr="00A158C4">
        <w:rPr>
          <w:szCs w:val="28"/>
        </w:rPr>
        <w:t>Недостаточно налажена система кооперации сельхозтоваропроизводителей. Так, основными причинами, сдерживающими развитие сельскохозяйственной потребительской кооперации</w:t>
      </w:r>
      <w:r w:rsidR="000A4092">
        <w:rPr>
          <w:szCs w:val="28"/>
        </w:rPr>
        <w:t>,</w:t>
      </w:r>
      <w:r w:rsidRPr="00A158C4">
        <w:rPr>
          <w:szCs w:val="28"/>
        </w:rPr>
        <w:t xml:space="preserve"> среди субъектов малых форм хозяйствования являются: </w:t>
      </w:r>
    </w:p>
    <w:p w:rsidR="00A158C4" w:rsidRDefault="00EE43CB" w:rsidP="004C1C84">
      <w:pPr>
        <w:suppressAutoHyphens/>
        <w:spacing w:after="120" w:line="276" w:lineRule="auto"/>
        <w:ind w:firstLine="709"/>
        <w:contextualSpacing/>
        <w:rPr>
          <w:szCs w:val="28"/>
        </w:rPr>
      </w:pPr>
      <w:r w:rsidRPr="00A158C4">
        <w:rPr>
          <w:szCs w:val="28"/>
        </w:rPr>
        <w:t>несвоевременная информированность населения о сущности и принципах кооперативного движения и возможностях организации кооперативов  в рамках государственной поддержки;</w:t>
      </w:r>
    </w:p>
    <w:p w:rsidR="00EE43CB" w:rsidRDefault="00EE43CB" w:rsidP="004C1C84">
      <w:pPr>
        <w:suppressAutoHyphens/>
        <w:spacing w:after="120" w:line="276" w:lineRule="auto"/>
        <w:ind w:firstLine="709"/>
        <w:contextualSpacing/>
        <w:rPr>
          <w:szCs w:val="28"/>
        </w:rPr>
      </w:pPr>
      <w:r>
        <w:rPr>
          <w:szCs w:val="28"/>
        </w:rPr>
        <w:t>отсутствие у сельчан средств для формирования первоначального капитала кооператива. Слабая собственная материально-техническая база является основным фактором, обусловливающим низкую активность вновь соз</w:t>
      </w:r>
      <w:r w:rsidR="00A158C4">
        <w:rPr>
          <w:szCs w:val="28"/>
        </w:rPr>
        <w:t>данных кооперативов в районе</w:t>
      </w:r>
      <w:r>
        <w:rPr>
          <w:szCs w:val="28"/>
        </w:rPr>
        <w:t xml:space="preserve">; </w:t>
      </w:r>
    </w:p>
    <w:p w:rsidR="00EE43CB" w:rsidRPr="000D1115" w:rsidRDefault="00EE43CB" w:rsidP="004C1C84">
      <w:pPr>
        <w:suppressAutoHyphens/>
        <w:spacing w:after="120" w:line="276" w:lineRule="auto"/>
        <w:ind w:firstLine="709"/>
        <w:contextualSpacing/>
        <w:rPr>
          <w:spacing w:val="-4"/>
          <w:szCs w:val="28"/>
        </w:rPr>
      </w:pPr>
      <w:r w:rsidRPr="000D1115">
        <w:rPr>
          <w:spacing w:val="-4"/>
          <w:szCs w:val="28"/>
        </w:rPr>
        <w:t>недоступность банковского кредита для большинства кооперат</w:t>
      </w:r>
      <w:r w:rsidR="00402844">
        <w:rPr>
          <w:spacing w:val="-4"/>
          <w:szCs w:val="28"/>
        </w:rPr>
        <w:t>ивов</w:t>
      </w:r>
      <w:r w:rsidRPr="000D1115">
        <w:rPr>
          <w:spacing w:val="-4"/>
          <w:szCs w:val="28"/>
        </w:rPr>
        <w:t>, ведь для получения кредита требуется за</w:t>
      </w:r>
      <w:r w:rsidR="008D428A">
        <w:rPr>
          <w:spacing w:val="-4"/>
          <w:szCs w:val="28"/>
        </w:rPr>
        <w:t>лог – собственные активы, а ими</w:t>
      </w:r>
      <w:r w:rsidRPr="000D1115">
        <w:rPr>
          <w:spacing w:val="-4"/>
          <w:szCs w:val="28"/>
        </w:rPr>
        <w:t xml:space="preserve"> как раз и не располагает кооператив, создающийся гражданами практически с нуля; </w:t>
      </w:r>
    </w:p>
    <w:p w:rsidR="00EE43CB" w:rsidRDefault="00402844" w:rsidP="004C1C84">
      <w:pPr>
        <w:suppressAutoHyphens/>
        <w:spacing w:after="120"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недостаточно развитая сеть </w:t>
      </w:r>
      <w:r w:rsidR="00EE43CB">
        <w:rPr>
          <w:szCs w:val="28"/>
        </w:rPr>
        <w:t>консультационн</w:t>
      </w:r>
      <w:r>
        <w:rPr>
          <w:szCs w:val="28"/>
        </w:rPr>
        <w:t>ых центров</w:t>
      </w:r>
      <w:r w:rsidR="00EE43CB">
        <w:rPr>
          <w:szCs w:val="28"/>
        </w:rPr>
        <w:t xml:space="preserve"> по вопросам оформления кооперативами учредительных документов, составления бизнес-планов и до</w:t>
      </w:r>
      <w:r w:rsidR="002F48E6">
        <w:rPr>
          <w:szCs w:val="28"/>
        </w:rPr>
        <w:t>кументов для получения кредитов.</w:t>
      </w:r>
    </w:p>
    <w:p w:rsidR="00EE43CB" w:rsidRDefault="00EE43CB" w:rsidP="004C1C84">
      <w:pPr>
        <w:suppressAutoHyphens/>
        <w:snapToGrid w:val="0"/>
        <w:spacing w:after="120" w:line="276" w:lineRule="auto"/>
        <w:ind w:firstLine="720"/>
        <w:contextualSpacing/>
        <w:rPr>
          <w:szCs w:val="24"/>
        </w:rPr>
      </w:pPr>
      <w:r>
        <w:t xml:space="preserve">Повышение эффективности и устойчивости крестьянских (фермерских) хозяйств и других малых форм хозяйствования будет </w:t>
      </w:r>
      <w:r>
        <w:rPr>
          <w:szCs w:val="28"/>
        </w:rPr>
        <w:t xml:space="preserve">способствовать увеличению объемов сельскохозяйственного производства, </w:t>
      </w:r>
      <w:r w:rsidR="00402844">
        <w:rPr>
          <w:szCs w:val="28"/>
        </w:rPr>
        <w:t>повышению</w:t>
      </w:r>
      <w:r>
        <w:rPr>
          <w:szCs w:val="28"/>
        </w:rPr>
        <w:t xml:space="preserve"> занятости и благосостояния сельского населения</w:t>
      </w:r>
      <w:r>
        <w:t xml:space="preserve">, улучшению социального климата в сельской местности, сохранению и развитию сельских территорий. </w:t>
      </w:r>
    </w:p>
    <w:p w:rsidR="000C62A4" w:rsidRPr="000C62A4" w:rsidRDefault="000C62A4" w:rsidP="000C62A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0C62A4">
        <w:rPr>
          <w:rFonts w:ascii="Times New Roman" w:hAnsi="Times New Roman"/>
          <w:szCs w:val="28"/>
        </w:rPr>
        <w:t>Осуществлялись мероприятия по обеспечению предприятий АПК квалифицированными кадрами, в том числе путем стимулирования переподготовки и повышения квалификации кадров, обучения персонала на производстве, проведения производственной практики студентов образовательных организаций сельскохозяйственного профиля.</w:t>
      </w:r>
    </w:p>
    <w:p w:rsidR="000C62A4" w:rsidRPr="000C62A4" w:rsidRDefault="000C62A4" w:rsidP="000C62A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0C62A4">
        <w:rPr>
          <w:rFonts w:ascii="Times New Roman" w:hAnsi="Times New Roman"/>
          <w:szCs w:val="28"/>
        </w:rPr>
        <w:t xml:space="preserve">Вместе с тем отрицательное влияние на развитие АПК </w:t>
      </w:r>
      <w:r w:rsidR="004B06A2">
        <w:rPr>
          <w:rFonts w:ascii="Times New Roman" w:hAnsi="Times New Roman"/>
          <w:szCs w:val="28"/>
        </w:rPr>
        <w:t xml:space="preserve">района </w:t>
      </w:r>
      <w:r w:rsidRPr="000C62A4">
        <w:rPr>
          <w:rFonts w:ascii="Times New Roman" w:hAnsi="Times New Roman"/>
          <w:szCs w:val="28"/>
        </w:rPr>
        <w:t>оказывают:</w:t>
      </w:r>
    </w:p>
    <w:p w:rsidR="000C62A4" w:rsidRPr="000C62A4" w:rsidRDefault="000C62A4" w:rsidP="000C62A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0C62A4">
        <w:rPr>
          <w:rFonts w:ascii="Times New Roman" w:hAnsi="Times New Roman"/>
          <w:szCs w:val="28"/>
        </w:rPr>
        <w:lastRenderedPageBreak/>
        <w:t>опережающий рост цен на промышленную продукцию, энергоресурсы по сравнению с увеличением цен на сельскохозяйственную продукцию;</w:t>
      </w:r>
    </w:p>
    <w:p w:rsidR="000C62A4" w:rsidRPr="000C62A4" w:rsidRDefault="000C62A4" w:rsidP="000C62A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0C62A4">
        <w:rPr>
          <w:rFonts w:ascii="Times New Roman" w:hAnsi="Times New Roman"/>
          <w:szCs w:val="28"/>
        </w:rPr>
        <w:t>техническое и технологическое отставание сельского хозяйства от промышленного производства из-за недостаточного уровня доходов сельскохозяйственных товаропроизводителей, необходимых для осуществления модернизации производства и обновления технической базы;</w:t>
      </w:r>
    </w:p>
    <w:p w:rsidR="000C62A4" w:rsidRPr="000C62A4" w:rsidRDefault="000C62A4" w:rsidP="000C62A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0C62A4">
        <w:rPr>
          <w:rFonts w:ascii="Times New Roman" w:hAnsi="Times New Roman"/>
          <w:szCs w:val="28"/>
        </w:rPr>
        <w:t>дефицит квалифицированных специалистов, вызванный медленными темпами социального развития сельских территорий, определяющими ухудшение социально-демографической ситуации, отток из сельской местности трудоспособного населения, особенно молодежи.</w:t>
      </w:r>
    </w:p>
    <w:p w:rsidR="000C62A4" w:rsidRDefault="000C62A4" w:rsidP="000C62A4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0C62A4">
        <w:rPr>
          <w:rFonts w:ascii="Times New Roman" w:hAnsi="Times New Roman"/>
          <w:szCs w:val="28"/>
        </w:rPr>
        <w:t xml:space="preserve">Важнейшей проблемой дальнейшего развития АПК </w:t>
      </w:r>
      <w:r w:rsidR="004B06A2">
        <w:rPr>
          <w:rFonts w:ascii="Times New Roman" w:hAnsi="Times New Roman"/>
          <w:szCs w:val="28"/>
        </w:rPr>
        <w:t>Советского</w:t>
      </w:r>
      <w:r w:rsidRPr="000C62A4">
        <w:rPr>
          <w:rFonts w:ascii="Times New Roman" w:hAnsi="Times New Roman"/>
          <w:szCs w:val="28"/>
        </w:rPr>
        <w:t xml:space="preserve"> </w:t>
      </w:r>
      <w:r w:rsidR="004B06A2">
        <w:rPr>
          <w:rFonts w:ascii="Times New Roman" w:hAnsi="Times New Roman"/>
          <w:szCs w:val="28"/>
        </w:rPr>
        <w:t>района</w:t>
      </w:r>
      <w:r w:rsidRPr="000C62A4">
        <w:rPr>
          <w:rFonts w:ascii="Times New Roman" w:hAnsi="Times New Roman"/>
          <w:szCs w:val="28"/>
        </w:rPr>
        <w:t xml:space="preserve"> считается вопрос обеспечения квалифицированными кадрами. Эффективность сельского хозяйства во многом зависит от уровня подготовки и деловых качеств руководителей и специалистов. В сельскохозяйственном производстве</w:t>
      </w:r>
      <w:r w:rsidR="00B91F76">
        <w:rPr>
          <w:rFonts w:ascii="Times New Roman" w:hAnsi="Times New Roman"/>
          <w:szCs w:val="28"/>
        </w:rPr>
        <w:t xml:space="preserve"> Советского района</w:t>
      </w:r>
      <w:r w:rsidRPr="000C62A4">
        <w:rPr>
          <w:rFonts w:ascii="Times New Roman" w:hAnsi="Times New Roman"/>
          <w:szCs w:val="28"/>
        </w:rPr>
        <w:t xml:space="preserve"> работает около </w:t>
      </w:r>
      <w:r w:rsidR="004B06A2">
        <w:rPr>
          <w:rFonts w:ascii="Times New Roman" w:hAnsi="Times New Roman"/>
          <w:szCs w:val="28"/>
        </w:rPr>
        <w:t>1144</w:t>
      </w:r>
      <w:r w:rsidRPr="000C62A4">
        <w:rPr>
          <w:rFonts w:ascii="Times New Roman" w:hAnsi="Times New Roman"/>
          <w:szCs w:val="28"/>
        </w:rPr>
        <w:t xml:space="preserve"> человек.</w:t>
      </w:r>
    </w:p>
    <w:p w:rsidR="004B06A2" w:rsidRPr="004B06A2" w:rsidRDefault="004B06A2" w:rsidP="004B06A2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4B06A2">
        <w:rPr>
          <w:rFonts w:ascii="Times New Roman" w:hAnsi="Times New Roman"/>
          <w:szCs w:val="28"/>
        </w:rPr>
        <w:t>Социально-экономические преобразования способствовали качественным и количественным изменениям уровня обеспеченности сельского хозяйства квалифицированными кадрами. Для большинства организаций сельского хозяйства характерным признаком является снижение среднегодовой численности работников, в том числе кадров рабочих профессий. За период с 201</w:t>
      </w:r>
      <w:r>
        <w:rPr>
          <w:rFonts w:ascii="Times New Roman" w:hAnsi="Times New Roman"/>
          <w:szCs w:val="28"/>
        </w:rPr>
        <w:t>7</w:t>
      </w:r>
      <w:r w:rsidRPr="004B06A2">
        <w:rPr>
          <w:rFonts w:ascii="Times New Roman" w:hAnsi="Times New Roman"/>
          <w:szCs w:val="28"/>
        </w:rPr>
        <w:t xml:space="preserve"> по 201</w:t>
      </w:r>
      <w:r>
        <w:rPr>
          <w:rFonts w:ascii="Times New Roman" w:hAnsi="Times New Roman"/>
          <w:szCs w:val="28"/>
        </w:rPr>
        <w:t>9</w:t>
      </w:r>
      <w:r w:rsidRPr="004B06A2">
        <w:rPr>
          <w:rFonts w:ascii="Times New Roman" w:hAnsi="Times New Roman"/>
          <w:szCs w:val="28"/>
        </w:rPr>
        <w:t xml:space="preserve"> год численность работников сельскохозяйственных предприятий </w:t>
      </w:r>
      <w:r w:rsidR="00B91F76">
        <w:rPr>
          <w:rFonts w:ascii="Times New Roman" w:hAnsi="Times New Roman"/>
          <w:szCs w:val="28"/>
        </w:rPr>
        <w:t xml:space="preserve">района </w:t>
      </w:r>
      <w:r w:rsidRPr="004B06A2">
        <w:rPr>
          <w:rFonts w:ascii="Times New Roman" w:hAnsi="Times New Roman"/>
          <w:szCs w:val="28"/>
        </w:rPr>
        <w:t xml:space="preserve">снизилась на </w:t>
      </w:r>
      <w:r>
        <w:rPr>
          <w:rFonts w:ascii="Times New Roman" w:hAnsi="Times New Roman"/>
          <w:szCs w:val="28"/>
        </w:rPr>
        <w:t>7</w:t>
      </w:r>
      <w:r w:rsidRPr="004B06A2">
        <w:rPr>
          <w:rFonts w:ascii="Times New Roman" w:hAnsi="Times New Roman"/>
          <w:szCs w:val="28"/>
        </w:rPr>
        <w:t>%.</w:t>
      </w:r>
    </w:p>
    <w:p w:rsidR="004B06A2" w:rsidRPr="004B06A2" w:rsidRDefault="004B06A2" w:rsidP="004B06A2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4B06A2">
        <w:rPr>
          <w:rFonts w:ascii="Times New Roman" w:hAnsi="Times New Roman"/>
          <w:szCs w:val="28"/>
        </w:rPr>
        <w:t>Низкий уровень качества жизни на селе, отсутствие благоприятных социальных условий привели к оттоку работоспособного экономически активного населения с сельских территорий.</w:t>
      </w:r>
    </w:p>
    <w:p w:rsidR="00D17C2D" w:rsidRDefault="004B06A2" w:rsidP="00D17C2D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4B06A2">
        <w:rPr>
          <w:rFonts w:ascii="Times New Roman" w:hAnsi="Times New Roman"/>
          <w:szCs w:val="28"/>
        </w:rPr>
        <w:t xml:space="preserve">В рамках реализации </w:t>
      </w:r>
      <w:r>
        <w:rPr>
          <w:rFonts w:ascii="Times New Roman" w:hAnsi="Times New Roman"/>
          <w:szCs w:val="28"/>
        </w:rPr>
        <w:t>муниципальной</w:t>
      </w:r>
      <w:r w:rsidRPr="004B06A2">
        <w:rPr>
          <w:rFonts w:ascii="Times New Roman" w:hAnsi="Times New Roman"/>
          <w:szCs w:val="28"/>
        </w:rPr>
        <w:t xml:space="preserve"> программы планируется повысить эффективность сельскохозяйственного производства и конкурентоспособность отечественной продукции. Дальнейшее развитие АПК </w:t>
      </w:r>
      <w:r>
        <w:rPr>
          <w:rFonts w:ascii="Times New Roman" w:hAnsi="Times New Roman"/>
          <w:szCs w:val="28"/>
        </w:rPr>
        <w:t>Советского района</w:t>
      </w:r>
      <w:r w:rsidRPr="004B06A2">
        <w:rPr>
          <w:rFonts w:ascii="Times New Roman" w:hAnsi="Times New Roman"/>
          <w:szCs w:val="28"/>
        </w:rPr>
        <w:t xml:space="preserve"> будет формироваться под воздействием различных факторов. С одной стороны, меры, которые были уже приняты по повышению устойчивости агропромышленного производства будут продолжать оказывать положительный эффект. С другой стороны, возможно, сохранится сложная макроэкономическая обстановка, что усилит вероятность рисков для устойчивого и динамичного развития АПК </w:t>
      </w:r>
      <w:r>
        <w:rPr>
          <w:rFonts w:ascii="Times New Roman" w:hAnsi="Times New Roman"/>
          <w:szCs w:val="28"/>
        </w:rPr>
        <w:t>района</w:t>
      </w:r>
      <w:r w:rsidRPr="004B06A2">
        <w:rPr>
          <w:rFonts w:ascii="Times New Roman" w:hAnsi="Times New Roman"/>
          <w:szCs w:val="28"/>
        </w:rPr>
        <w:t>.</w:t>
      </w:r>
    </w:p>
    <w:p w:rsidR="00301A37" w:rsidRPr="00255039" w:rsidRDefault="00D17C2D" w:rsidP="00D17C2D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D17C2D">
        <w:rPr>
          <w:rFonts w:ascii="Times New Roman" w:hAnsi="Times New Roman"/>
          <w:b/>
          <w:szCs w:val="28"/>
        </w:rPr>
        <w:t>2.</w:t>
      </w:r>
      <w:r>
        <w:rPr>
          <w:rFonts w:ascii="Times New Roman" w:hAnsi="Times New Roman"/>
          <w:szCs w:val="28"/>
        </w:rPr>
        <w:t xml:space="preserve"> </w:t>
      </w:r>
      <w:r w:rsidR="00392F41" w:rsidRPr="007F7359">
        <w:rPr>
          <w:rFonts w:ascii="Times New Roman" w:hAnsi="Times New Roman"/>
          <w:b/>
          <w:szCs w:val="28"/>
        </w:rPr>
        <w:t>Приоритеты политики органов местного самоуправления в сфере реализации муниципальной программы, ц</w:t>
      </w:r>
      <w:r w:rsidR="00012458" w:rsidRPr="007F7359">
        <w:rPr>
          <w:rFonts w:ascii="Times New Roman" w:hAnsi="Times New Roman"/>
          <w:b/>
          <w:szCs w:val="28"/>
        </w:rPr>
        <w:t>ели, задачи, целевые показ</w:t>
      </w:r>
      <w:r w:rsidR="00D812ED" w:rsidRPr="007F7359">
        <w:rPr>
          <w:rFonts w:ascii="Times New Roman" w:hAnsi="Times New Roman"/>
          <w:b/>
          <w:szCs w:val="28"/>
        </w:rPr>
        <w:t>атели эффективности реализации м</w:t>
      </w:r>
      <w:r w:rsidR="00012458" w:rsidRPr="007F7359">
        <w:rPr>
          <w:rFonts w:ascii="Times New Roman" w:hAnsi="Times New Roman"/>
          <w:b/>
          <w:szCs w:val="28"/>
        </w:rPr>
        <w:t>униципальной программы, сроки реали</w:t>
      </w:r>
      <w:r w:rsidR="00D812ED" w:rsidRPr="007F7359">
        <w:rPr>
          <w:rFonts w:ascii="Times New Roman" w:hAnsi="Times New Roman"/>
          <w:b/>
          <w:szCs w:val="28"/>
        </w:rPr>
        <w:t>зации м</w:t>
      </w:r>
      <w:r w:rsidR="00012458" w:rsidRPr="007F7359">
        <w:rPr>
          <w:rFonts w:ascii="Times New Roman" w:hAnsi="Times New Roman"/>
          <w:b/>
          <w:szCs w:val="28"/>
        </w:rPr>
        <w:t>униципальной программы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lastRenderedPageBreak/>
        <w:t>Приоритеты государственной политики в развитии АПК Кировской области базируются на положениях следующих правовых актов: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Фед</w:t>
      </w:r>
      <w:r w:rsidR="007F7359">
        <w:rPr>
          <w:rFonts w:ascii="Times New Roman" w:hAnsi="Times New Roman"/>
          <w:color w:val="000000"/>
          <w:szCs w:val="28"/>
        </w:rPr>
        <w:t>ерального закона от 08.12.1995 № 193-ФЗ «</w:t>
      </w:r>
      <w:r w:rsidRPr="00E44212">
        <w:rPr>
          <w:rFonts w:ascii="Times New Roman" w:hAnsi="Times New Roman"/>
          <w:color w:val="000000"/>
          <w:szCs w:val="28"/>
        </w:rPr>
        <w:t xml:space="preserve">О </w:t>
      </w:r>
      <w:r w:rsidR="007F7359">
        <w:rPr>
          <w:rFonts w:ascii="Times New Roman" w:hAnsi="Times New Roman"/>
          <w:color w:val="000000"/>
          <w:szCs w:val="28"/>
        </w:rPr>
        <w:t>сельскохозяйственной кооперации»</w:t>
      </w:r>
      <w:r w:rsidRPr="00E44212">
        <w:rPr>
          <w:rFonts w:ascii="Times New Roman" w:hAnsi="Times New Roman"/>
          <w:color w:val="000000"/>
          <w:szCs w:val="28"/>
        </w:rPr>
        <w:t>;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Фед</w:t>
      </w:r>
      <w:r w:rsidR="007F7359">
        <w:rPr>
          <w:rFonts w:ascii="Times New Roman" w:hAnsi="Times New Roman"/>
          <w:color w:val="000000"/>
          <w:szCs w:val="28"/>
        </w:rPr>
        <w:t>ерального закона от 03.08.1995 № 123-ФЗ «</w:t>
      </w:r>
      <w:r w:rsidRPr="00E44212">
        <w:rPr>
          <w:rFonts w:ascii="Times New Roman" w:hAnsi="Times New Roman"/>
          <w:color w:val="000000"/>
          <w:szCs w:val="28"/>
        </w:rPr>
        <w:t>О пл</w:t>
      </w:r>
      <w:r w:rsidR="007F7359">
        <w:rPr>
          <w:rFonts w:ascii="Times New Roman" w:hAnsi="Times New Roman"/>
          <w:color w:val="000000"/>
          <w:szCs w:val="28"/>
        </w:rPr>
        <w:t>еменном животноводстве»</w:t>
      </w:r>
      <w:r w:rsidRPr="00E44212">
        <w:rPr>
          <w:rFonts w:ascii="Times New Roman" w:hAnsi="Times New Roman"/>
          <w:color w:val="000000"/>
          <w:szCs w:val="28"/>
        </w:rPr>
        <w:t>;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Фед</w:t>
      </w:r>
      <w:r w:rsidR="007F7359">
        <w:rPr>
          <w:rFonts w:ascii="Times New Roman" w:hAnsi="Times New Roman"/>
          <w:color w:val="000000"/>
          <w:szCs w:val="28"/>
        </w:rPr>
        <w:t>ерального закона от 17.12.1997 № 149-ФЗ «О семеноводстве»</w:t>
      </w:r>
      <w:r w:rsidRPr="00E44212">
        <w:rPr>
          <w:rFonts w:ascii="Times New Roman" w:hAnsi="Times New Roman"/>
          <w:color w:val="000000"/>
          <w:szCs w:val="28"/>
        </w:rPr>
        <w:t>;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Фед</w:t>
      </w:r>
      <w:r w:rsidR="007F7359">
        <w:rPr>
          <w:rFonts w:ascii="Times New Roman" w:hAnsi="Times New Roman"/>
          <w:color w:val="000000"/>
          <w:szCs w:val="28"/>
        </w:rPr>
        <w:t>ерального закона от 11.06.2003 № 74-ФЗ «</w:t>
      </w:r>
      <w:r w:rsidRPr="00E44212">
        <w:rPr>
          <w:rFonts w:ascii="Times New Roman" w:hAnsi="Times New Roman"/>
          <w:color w:val="000000"/>
          <w:szCs w:val="28"/>
        </w:rPr>
        <w:t>О крес</w:t>
      </w:r>
      <w:r w:rsidR="007F7359">
        <w:rPr>
          <w:rFonts w:ascii="Times New Roman" w:hAnsi="Times New Roman"/>
          <w:color w:val="000000"/>
          <w:szCs w:val="28"/>
        </w:rPr>
        <w:t>тьянском (фермерском) хозяйстве»</w:t>
      </w:r>
      <w:r w:rsidRPr="00E44212">
        <w:rPr>
          <w:rFonts w:ascii="Times New Roman" w:hAnsi="Times New Roman"/>
          <w:color w:val="000000"/>
          <w:szCs w:val="28"/>
        </w:rPr>
        <w:t>;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Фед</w:t>
      </w:r>
      <w:r w:rsidR="00265BF4">
        <w:rPr>
          <w:rFonts w:ascii="Times New Roman" w:hAnsi="Times New Roman"/>
          <w:color w:val="000000"/>
          <w:szCs w:val="28"/>
        </w:rPr>
        <w:t>ерального закона от 07.07.2003 № 112-ФЗ «О личном подсобном хозяйстве»</w:t>
      </w:r>
      <w:r w:rsidRPr="00E44212">
        <w:rPr>
          <w:rFonts w:ascii="Times New Roman" w:hAnsi="Times New Roman"/>
          <w:color w:val="000000"/>
          <w:szCs w:val="28"/>
        </w:rPr>
        <w:t>;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Федеральног</w:t>
      </w:r>
      <w:r w:rsidR="00265BF4">
        <w:rPr>
          <w:rFonts w:ascii="Times New Roman" w:hAnsi="Times New Roman"/>
          <w:color w:val="000000"/>
          <w:szCs w:val="28"/>
        </w:rPr>
        <w:t>о закона от 29.12.2006 № 264-ФЗ «О развитии сельского хозяйства»</w:t>
      </w:r>
      <w:r w:rsidRPr="00E44212">
        <w:rPr>
          <w:rFonts w:ascii="Times New Roman" w:hAnsi="Times New Roman"/>
          <w:color w:val="000000"/>
          <w:szCs w:val="28"/>
        </w:rPr>
        <w:t>;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Фед</w:t>
      </w:r>
      <w:r w:rsidR="00265BF4">
        <w:rPr>
          <w:rFonts w:ascii="Times New Roman" w:hAnsi="Times New Roman"/>
          <w:color w:val="000000"/>
          <w:szCs w:val="28"/>
        </w:rPr>
        <w:t>ерального закона от 25.07.2011 № 260-ФЗ «</w:t>
      </w:r>
      <w:r w:rsidRPr="00E44212">
        <w:rPr>
          <w:rFonts w:ascii="Times New Roman" w:hAnsi="Times New Roman"/>
          <w:color w:val="000000"/>
          <w:szCs w:val="28"/>
        </w:rPr>
        <w:t>О государственной поддержке в сфере сельскохозяйственного страхования и о внесении</w:t>
      </w:r>
      <w:r w:rsidR="00265BF4">
        <w:rPr>
          <w:rFonts w:ascii="Times New Roman" w:hAnsi="Times New Roman"/>
          <w:color w:val="000000"/>
          <w:szCs w:val="28"/>
        </w:rPr>
        <w:t xml:space="preserve"> изменений в Федеральный закон «О развитии сельского хозяйства»»</w:t>
      </w:r>
      <w:r w:rsidRPr="00E44212">
        <w:rPr>
          <w:rFonts w:ascii="Times New Roman" w:hAnsi="Times New Roman"/>
          <w:color w:val="000000"/>
          <w:szCs w:val="28"/>
        </w:rPr>
        <w:t>;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Указа Президента Росс</w:t>
      </w:r>
      <w:r w:rsidR="00265BF4">
        <w:rPr>
          <w:rFonts w:ascii="Times New Roman" w:hAnsi="Times New Roman"/>
          <w:color w:val="000000"/>
          <w:szCs w:val="28"/>
        </w:rPr>
        <w:t xml:space="preserve">ийской Федерации от </w:t>
      </w:r>
      <w:r w:rsidR="00646F0E">
        <w:rPr>
          <w:rFonts w:ascii="Times New Roman" w:hAnsi="Times New Roman"/>
          <w:color w:val="000000"/>
          <w:szCs w:val="28"/>
        </w:rPr>
        <w:t>21.01.2020</w:t>
      </w:r>
      <w:r w:rsidR="00265BF4">
        <w:rPr>
          <w:rFonts w:ascii="Times New Roman" w:hAnsi="Times New Roman"/>
          <w:color w:val="000000"/>
          <w:szCs w:val="28"/>
        </w:rPr>
        <w:t xml:space="preserve"> № 20 «</w:t>
      </w:r>
      <w:r w:rsidRPr="00E44212">
        <w:rPr>
          <w:rFonts w:ascii="Times New Roman" w:hAnsi="Times New Roman"/>
          <w:color w:val="000000"/>
          <w:szCs w:val="28"/>
        </w:rPr>
        <w:t>Об утверждении Доктрины продовольственной бе</w:t>
      </w:r>
      <w:r w:rsidR="00265BF4">
        <w:rPr>
          <w:rFonts w:ascii="Times New Roman" w:hAnsi="Times New Roman"/>
          <w:color w:val="000000"/>
          <w:szCs w:val="28"/>
        </w:rPr>
        <w:t>зопасности Российской Федерации»</w:t>
      </w:r>
      <w:r w:rsidRPr="00E44212">
        <w:rPr>
          <w:rFonts w:ascii="Times New Roman" w:hAnsi="Times New Roman"/>
          <w:color w:val="000000"/>
          <w:szCs w:val="28"/>
        </w:rPr>
        <w:t>;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Указа Президента Росс</w:t>
      </w:r>
      <w:r w:rsidR="00265BF4">
        <w:rPr>
          <w:rFonts w:ascii="Times New Roman" w:hAnsi="Times New Roman"/>
          <w:color w:val="000000"/>
          <w:szCs w:val="28"/>
        </w:rPr>
        <w:t>ийской Федерации от 07.05.2018 № 204 «</w:t>
      </w:r>
      <w:r w:rsidRPr="00E44212">
        <w:rPr>
          <w:rFonts w:ascii="Times New Roman" w:hAnsi="Times New Roman"/>
          <w:color w:val="000000"/>
          <w:szCs w:val="28"/>
        </w:rPr>
        <w:t>О национальных целях и стратегических задачах развития Российской Ф</w:t>
      </w:r>
      <w:r w:rsidR="00265BF4">
        <w:rPr>
          <w:rFonts w:ascii="Times New Roman" w:hAnsi="Times New Roman"/>
          <w:color w:val="000000"/>
          <w:szCs w:val="28"/>
        </w:rPr>
        <w:t>едерации на период до 2024 года»</w:t>
      </w:r>
      <w:r w:rsidRPr="00E44212">
        <w:rPr>
          <w:rFonts w:ascii="Times New Roman" w:hAnsi="Times New Roman"/>
          <w:color w:val="000000"/>
          <w:szCs w:val="28"/>
        </w:rPr>
        <w:t>.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Приоритеты государственной политики в развитии АПК Кировской области учитывают положения:</w:t>
      </w:r>
    </w:p>
    <w:p w:rsidR="00E44212" w:rsidRPr="00E44212" w:rsidRDefault="00E44212" w:rsidP="00E44212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E44212" w:rsidRPr="00E44212" w:rsidRDefault="00E44212" w:rsidP="00CC4DC9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Стратегии устойчивого развития сельских территорий Российской Федерации на период до 2030 года, утвержденной распоряжением Правительства Росс</w:t>
      </w:r>
      <w:r w:rsidR="00265BF4">
        <w:rPr>
          <w:rFonts w:ascii="Times New Roman" w:hAnsi="Times New Roman"/>
          <w:color w:val="000000"/>
          <w:szCs w:val="28"/>
        </w:rPr>
        <w:t>ийской Федерации от 02.02.2015 №</w:t>
      </w:r>
      <w:r w:rsidRPr="00E44212">
        <w:rPr>
          <w:rFonts w:ascii="Times New Roman" w:hAnsi="Times New Roman"/>
          <w:color w:val="000000"/>
          <w:szCs w:val="28"/>
        </w:rPr>
        <w:t xml:space="preserve"> 151-р;</w:t>
      </w:r>
    </w:p>
    <w:p w:rsidR="00E44212" w:rsidRDefault="00E44212" w:rsidP="00CC4DC9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E44212">
        <w:rPr>
          <w:rFonts w:ascii="Times New Roman" w:hAnsi="Times New Roman"/>
          <w:color w:val="000000"/>
          <w:szCs w:val="28"/>
        </w:rPr>
        <w:t>стратегии социально-экономического развития Кировской области.</w:t>
      </w:r>
    </w:p>
    <w:p w:rsidR="00022754" w:rsidRDefault="00675BC4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675BC4">
        <w:rPr>
          <w:rFonts w:ascii="Times New Roman" w:hAnsi="Times New Roman"/>
          <w:color w:val="000000"/>
          <w:szCs w:val="28"/>
        </w:rPr>
        <w:t>При</w:t>
      </w:r>
      <w:r>
        <w:rPr>
          <w:rFonts w:ascii="Times New Roman" w:hAnsi="Times New Roman"/>
          <w:color w:val="000000"/>
          <w:szCs w:val="28"/>
        </w:rPr>
        <w:t>оритетом политики органов местного самоуправления в сфере реализации муниципальной программы являет</w:t>
      </w:r>
      <w:r w:rsidR="00E44212">
        <w:rPr>
          <w:rFonts w:ascii="Times New Roman" w:hAnsi="Times New Roman"/>
          <w:color w:val="000000"/>
          <w:szCs w:val="28"/>
        </w:rPr>
        <w:t>с</w:t>
      </w:r>
      <w:r>
        <w:rPr>
          <w:rFonts w:ascii="Times New Roman" w:hAnsi="Times New Roman"/>
          <w:color w:val="000000"/>
          <w:szCs w:val="28"/>
        </w:rPr>
        <w:t xml:space="preserve">я «Стратегия социально – экономического развития Советского района на 2019-2030 годы», утвержденная решением Советской районной Думы от 25.12.2018 № 90. </w:t>
      </w:r>
      <w:r w:rsidR="00646F0E">
        <w:rPr>
          <w:rFonts w:ascii="Times New Roman" w:hAnsi="Times New Roman"/>
          <w:color w:val="000000"/>
          <w:szCs w:val="28"/>
        </w:rPr>
        <w:tab/>
      </w:r>
      <w:r w:rsidR="00EB5429" w:rsidRPr="00D812ED">
        <w:rPr>
          <w:rFonts w:ascii="Times New Roman" w:hAnsi="Times New Roman"/>
          <w:color w:val="000000"/>
          <w:szCs w:val="28"/>
        </w:rPr>
        <w:t xml:space="preserve">Целями </w:t>
      </w:r>
      <w:r w:rsidR="009459CD">
        <w:rPr>
          <w:rFonts w:ascii="Times New Roman" w:hAnsi="Times New Roman"/>
          <w:color w:val="000000"/>
          <w:szCs w:val="28"/>
        </w:rPr>
        <w:t>м</w:t>
      </w:r>
      <w:r w:rsidR="000A6AD2" w:rsidRPr="00D812ED">
        <w:rPr>
          <w:rFonts w:ascii="Times New Roman" w:hAnsi="Times New Roman"/>
          <w:color w:val="000000"/>
          <w:szCs w:val="28"/>
        </w:rPr>
        <w:t>униципальной</w:t>
      </w:r>
      <w:r w:rsidR="00EB5429" w:rsidRPr="00D812ED">
        <w:rPr>
          <w:rFonts w:ascii="Times New Roman" w:hAnsi="Times New Roman"/>
          <w:color w:val="000000"/>
          <w:szCs w:val="28"/>
        </w:rPr>
        <w:t xml:space="preserve"> программы являются:</w:t>
      </w:r>
    </w:p>
    <w:p w:rsidR="0015053E" w:rsidRDefault="00CC4DC9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zCs w:val="28"/>
        </w:rPr>
      </w:pPr>
      <w:r w:rsidRPr="00CC4DC9">
        <w:rPr>
          <w:rFonts w:ascii="Times New Roman" w:hAnsi="Times New Roman"/>
          <w:szCs w:val="28"/>
        </w:rPr>
        <w:t>создание условий для эффективного и инновационного развития отраслей аграрного сектора Советского района;</w:t>
      </w:r>
    </w:p>
    <w:p w:rsidR="00646F0E" w:rsidRDefault="00CC4DC9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zCs w:val="28"/>
        </w:rPr>
      </w:pPr>
      <w:r w:rsidRPr="00CC4DC9">
        <w:rPr>
          <w:rFonts w:ascii="Times New Roman" w:hAnsi="Times New Roman"/>
          <w:szCs w:val="28"/>
        </w:rPr>
        <w:lastRenderedPageBreak/>
        <w:t>обеспечение эпизоотического и ветеринарного благополучия на территории Советского района.</w:t>
      </w:r>
    </w:p>
    <w:p w:rsidR="00022754" w:rsidRDefault="00EB5429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color w:val="000000"/>
          <w:szCs w:val="28"/>
        </w:rPr>
      </w:pPr>
      <w:r w:rsidRPr="00D812ED">
        <w:rPr>
          <w:rFonts w:ascii="Times New Roman" w:hAnsi="Times New Roman"/>
          <w:color w:val="000000"/>
          <w:szCs w:val="28"/>
        </w:rPr>
        <w:t xml:space="preserve">Для достижения </w:t>
      </w:r>
      <w:r w:rsidR="007A364F" w:rsidRPr="00D812ED">
        <w:rPr>
          <w:rFonts w:ascii="Times New Roman" w:hAnsi="Times New Roman"/>
          <w:color w:val="000000"/>
          <w:szCs w:val="28"/>
        </w:rPr>
        <w:t>поставленных</w:t>
      </w:r>
      <w:r w:rsidRPr="00D812ED">
        <w:rPr>
          <w:rFonts w:ascii="Times New Roman" w:hAnsi="Times New Roman"/>
          <w:color w:val="000000"/>
          <w:szCs w:val="28"/>
        </w:rPr>
        <w:t xml:space="preserve"> целей </w:t>
      </w:r>
      <w:r w:rsidR="007A364F" w:rsidRPr="00D812ED">
        <w:rPr>
          <w:rFonts w:ascii="Times New Roman" w:hAnsi="Times New Roman"/>
          <w:color w:val="000000"/>
          <w:szCs w:val="28"/>
        </w:rPr>
        <w:t>необходимо решить следующие задачи</w:t>
      </w:r>
      <w:r w:rsidRPr="00D812ED">
        <w:rPr>
          <w:rFonts w:ascii="Times New Roman" w:hAnsi="Times New Roman"/>
          <w:color w:val="000000"/>
          <w:szCs w:val="28"/>
        </w:rPr>
        <w:t>:</w:t>
      </w:r>
    </w:p>
    <w:p w:rsidR="00646F0E" w:rsidRDefault="002A391B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zCs w:val="28"/>
        </w:rPr>
      </w:pPr>
      <w:r w:rsidRPr="002A391B">
        <w:rPr>
          <w:rFonts w:ascii="Times New Roman" w:hAnsi="Times New Roman"/>
          <w:szCs w:val="28"/>
        </w:rPr>
        <w:t>создание условий для увеличения объемов производства сельскохозяйственной продукции;</w:t>
      </w:r>
    </w:p>
    <w:p w:rsidR="00646F0E" w:rsidRDefault="002A391B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zCs w:val="28"/>
        </w:rPr>
      </w:pPr>
      <w:r w:rsidRPr="002A391B">
        <w:rPr>
          <w:rFonts w:ascii="Times New Roman" w:hAnsi="Times New Roman"/>
          <w:szCs w:val="28"/>
        </w:rPr>
        <w:t>обеспечение реализации органами местного самоуправления  муниципального образования Советский муниципальный район Кировской области их полномочий по поддержке сельскохозяйственного производства;</w:t>
      </w:r>
    </w:p>
    <w:p w:rsidR="00646F0E" w:rsidRDefault="002A391B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zCs w:val="28"/>
        </w:rPr>
      </w:pPr>
      <w:r w:rsidRPr="002A391B">
        <w:rPr>
          <w:rFonts w:ascii="Times New Roman" w:hAnsi="Times New Roman"/>
          <w:szCs w:val="28"/>
        </w:rPr>
        <w:t>оказание поддержки гражданам, ведущим личное подсобное хозяйство, крестьянским (фермерским) хозяйствам, а также оказание помощи заинтересованным лицам в создании сельскохозяйственных потребительских кооперативов;</w:t>
      </w:r>
    </w:p>
    <w:p w:rsidR="00646F0E" w:rsidRDefault="002A391B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zCs w:val="28"/>
        </w:rPr>
      </w:pPr>
      <w:r w:rsidRPr="002A391B">
        <w:rPr>
          <w:rFonts w:ascii="Times New Roman" w:hAnsi="Times New Roman"/>
          <w:szCs w:val="28"/>
        </w:rPr>
        <w:t>создание условий для сокращения невостребованных для сельскохозяйственного производства земель сельскохозяйственного назначения;</w:t>
      </w:r>
    </w:p>
    <w:p w:rsidR="00646F0E" w:rsidRDefault="002A391B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zCs w:val="28"/>
        </w:rPr>
      </w:pPr>
      <w:r w:rsidRPr="002A391B">
        <w:rPr>
          <w:rFonts w:ascii="Times New Roman" w:hAnsi="Times New Roman"/>
          <w:szCs w:val="28"/>
        </w:rPr>
        <w:t>создание условий для совершенствования материально-технической и технологической базы сельскохозяйственного производства и привлечения инвестиций в агропромышленный комплекс;</w:t>
      </w:r>
    </w:p>
    <w:p w:rsidR="00646F0E" w:rsidRDefault="002A391B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zCs w:val="28"/>
        </w:rPr>
      </w:pPr>
      <w:r w:rsidRPr="002A391B">
        <w:rPr>
          <w:rFonts w:ascii="Times New Roman" w:hAnsi="Times New Roman"/>
          <w:szCs w:val="28"/>
        </w:rPr>
        <w:t>создание условий для защиты населения от болезней, общих для человека и животных;</w:t>
      </w:r>
    </w:p>
    <w:p w:rsidR="00646F0E" w:rsidRDefault="002A391B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zCs w:val="28"/>
        </w:rPr>
      </w:pPr>
      <w:r w:rsidRPr="002A391B">
        <w:rPr>
          <w:rFonts w:ascii="Times New Roman" w:hAnsi="Times New Roman"/>
          <w:szCs w:val="28"/>
        </w:rPr>
        <w:t>организация мероприятий при осуществлении деятельности по обращению с животными без владельцев на терр</w:t>
      </w:r>
      <w:r w:rsidR="00BC1038">
        <w:rPr>
          <w:rFonts w:ascii="Times New Roman" w:hAnsi="Times New Roman"/>
          <w:szCs w:val="28"/>
        </w:rPr>
        <w:t>итории муниципального района.</w:t>
      </w:r>
    </w:p>
    <w:p w:rsidR="00646F0E" w:rsidRDefault="00CD0C7F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pacing w:val="-2"/>
          <w:szCs w:val="28"/>
        </w:rPr>
      </w:pPr>
      <w:r>
        <w:rPr>
          <w:rFonts w:ascii="Times New Roman" w:eastAsia="Calibri" w:hAnsi="Times New Roman"/>
          <w:spacing w:val="-2"/>
          <w:szCs w:val="28"/>
        </w:rPr>
        <w:t>Ц</w:t>
      </w:r>
      <w:r w:rsidR="00437343" w:rsidRPr="00D812ED">
        <w:rPr>
          <w:rFonts w:ascii="Times New Roman" w:eastAsia="Calibri" w:hAnsi="Times New Roman"/>
          <w:spacing w:val="-2"/>
          <w:szCs w:val="28"/>
        </w:rPr>
        <w:t>елевы</w:t>
      </w:r>
      <w:r>
        <w:rPr>
          <w:rFonts w:ascii="Times New Roman" w:eastAsia="Calibri" w:hAnsi="Times New Roman"/>
          <w:spacing w:val="-2"/>
          <w:szCs w:val="28"/>
        </w:rPr>
        <w:t>е</w:t>
      </w:r>
      <w:r w:rsidR="00437343" w:rsidRPr="00D812ED">
        <w:rPr>
          <w:rFonts w:ascii="Times New Roman" w:eastAsia="Calibri" w:hAnsi="Times New Roman"/>
          <w:spacing w:val="-2"/>
          <w:szCs w:val="28"/>
        </w:rPr>
        <w:t xml:space="preserve"> показател</w:t>
      </w:r>
      <w:r w:rsidR="00CC4DC9">
        <w:rPr>
          <w:rFonts w:ascii="Times New Roman" w:eastAsia="Calibri" w:hAnsi="Times New Roman"/>
          <w:spacing w:val="-2"/>
          <w:szCs w:val="28"/>
        </w:rPr>
        <w:t>и</w:t>
      </w:r>
      <w:r w:rsidR="00437343" w:rsidRPr="00D812ED">
        <w:rPr>
          <w:rFonts w:ascii="Times New Roman" w:eastAsia="Calibri" w:hAnsi="Times New Roman"/>
          <w:spacing w:val="-2"/>
          <w:szCs w:val="28"/>
        </w:rPr>
        <w:t xml:space="preserve"> эффективнос</w:t>
      </w:r>
      <w:r w:rsidR="00480D57" w:rsidRPr="00D812ED">
        <w:rPr>
          <w:rFonts w:ascii="Times New Roman" w:eastAsia="Calibri" w:hAnsi="Times New Roman"/>
          <w:spacing w:val="-2"/>
          <w:szCs w:val="28"/>
        </w:rPr>
        <w:t>ти реали</w:t>
      </w:r>
      <w:r w:rsidR="004908FE" w:rsidRPr="00D812ED">
        <w:rPr>
          <w:rFonts w:ascii="Times New Roman" w:eastAsia="Calibri" w:hAnsi="Times New Roman"/>
          <w:spacing w:val="-2"/>
          <w:szCs w:val="28"/>
        </w:rPr>
        <w:t>за</w:t>
      </w:r>
      <w:r w:rsidR="00D812ED" w:rsidRPr="00D812ED">
        <w:rPr>
          <w:rFonts w:ascii="Times New Roman" w:eastAsia="Calibri" w:hAnsi="Times New Roman"/>
          <w:spacing w:val="-2"/>
          <w:szCs w:val="28"/>
        </w:rPr>
        <w:t>ции м</w:t>
      </w:r>
      <w:r w:rsidR="00990E0F" w:rsidRPr="00D812ED">
        <w:rPr>
          <w:rFonts w:ascii="Times New Roman" w:eastAsia="Calibri" w:hAnsi="Times New Roman"/>
          <w:spacing w:val="-2"/>
          <w:szCs w:val="28"/>
        </w:rPr>
        <w:t>униципальной</w:t>
      </w:r>
      <w:r w:rsidR="00480D57" w:rsidRPr="00D812ED">
        <w:rPr>
          <w:rFonts w:ascii="Times New Roman" w:eastAsia="Calibri" w:hAnsi="Times New Roman"/>
          <w:spacing w:val="-2"/>
          <w:szCs w:val="28"/>
        </w:rPr>
        <w:t xml:space="preserve"> программы определяются</w:t>
      </w:r>
      <w:r w:rsidR="007E0B52" w:rsidRPr="00D812ED">
        <w:rPr>
          <w:rFonts w:ascii="Times New Roman" w:eastAsia="Calibri" w:hAnsi="Times New Roman"/>
          <w:spacing w:val="-2"/>
          <w:szCs w:val="28"/>
        </w:rPr>
        <w:t xml:space="preserve"> </w:t>
      </w:r>
      <w:r w:rsidR="00523B58" w:rsidRPr="00D812ED">
        <w:rPr>
          <w:rFonts w:ascii="Times New Roman" w:eastAsia="Calibri" w:hAnsi="Times New Roman"/>
          <w:spacing w:val="-2"/>
          <w:szCs w:val="28"/>
        </w:rPr>
        <w:t xml:space="preserve">на основе </w:t>
      </w:r>
      <w:r w:rsidR="007A364F" w:rsidRPr="00D812ED">
        <w:rPr>
          <w:rFonts w:ascii="Times New Roman" w:eastAsia="Calibri" w:hAnsi="Times New Roman"/>
          <w:spacing w:val="-2"/>
          <w:szCs w:val="28"/>
        </w:rPr>
        <w:t xml:space="preserve">следующих </w:t>
      </w:r>
      <w:r w:rsidR="00523B58" w:rsidRPr="00D812ED">
        <w:rPr>
          <w:rFonts w:ascii="Times New Roman" w:eastAsia="Calibri" w:hAnsi="Times New Roman"/>
          <w:spacing w:val="-2"/>
          <w:szCs w:val="28"/>
        </w:rPr>
        <w:t>данных</w:t>
      </w:r>
      <w:r w:rsidR="00480D57" w:rsidRPr="00D812ED">
        <w:rPr>
          <w:rFonts w:ascii="Times New Roman" w:eastAsia="Calibri" w:hAnsi="Times New Roman"/>
          <w:spacing w:val="-2"/>
          <w:szCs w:val="28"/>
        </w:rPr>
        <w:t xml:space="preserve">: </w:t>
      </w:r>
    </w:p>
    <w:p w:rsidR="00646F0E" w:rsidRDefault="00E85CFE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E85CFE">
        <w:rPr>
          <w:rFonts w:ascii="Times New Roman" w:eastAsia="Calibri" w:hAnsi="Times New Roman"/>
          <w:szCs w:val="28"/>
        </w:rPr>
        <w:t>индекс производства продукции сельского хозяйства в сельскохозяйственных организациях района, % к предыдущем году;</w:t>
      </w:r>
    </w:p>
    <w:p w:rsidR="00646F0E" w:rsidRDefault="00E85CFE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E85CFE">
        <w:rPr>
          <w:rFonts w:ascii="Times New Roman" w:eastAsia="Calibri" w:hAnsi="Times New Roman"/>
          <w:szCs w:val="28"/>
        </w:rPr>
        <w:t>производство продукции в сель</w:t>
      </w:r>
      <w:r w:rsidR="002A391B">
        <w:rPr>
          <w:rFonts w:ascii="Times New Roman" w:eastAsia="Calibri" w:hAnsi="Times New Roman"/>
          <w:szCs w:val="28"/>
        </w:rPr>
        <w:t>скохозяйственных организациях рай</w:t>
      </w:r>
      <w:r w:rsidR="00BC320D">
        <w:rPr>
          <w:rFonts w:ascii="Times New Roman" w:eastAsia="Calibri" w:hAnsi="Times New Roman"/>
          <w:szCs w:val="28"/>
        </w:rPr>
        <w:t>о</w:t>
      </w:r>
      <w:r w:rsidR="002A391B">
        <w:rPr>
          <w:rFonts w:ascii="Times New Roman" w:eastAsia="Calibri" w:hAnsi="Times New Roman"/>
          <w:szCs w:val="28"/>
        </w:rPr>
        <w:t>на</w:t>
      </w:r>
      <w:r w:rsidRPr="00E85CFE">
        <w:rPr>
          <w:rFonts w:ascii="Times New Roman" w:eastAsia="Calibri" w:hAnsi="Times New Roman"/>
          <w:szCs w:val="28"/>
        </w:rPr>
        <w:t xml:space="preserve">: </w:t>
      </w:r>
      <w:r w:rsidR="002A391B">
        <w:rPr>
          <w:rFonts w:ascii="Times New Roman" w:eastAsia="Calibri" w:hAnsi="Times New Roman"/>
          <w:szCs w:val="28"/>
        </w:rPr>
        <w:t>зерна</w:t>
      </w:r>
      <w:r w:rsidRPr="00E85CFE">
        <w:rPr>
          <w:rFonts w:ascii="Times New Roman" w:eastAsia="Calibri" w:hAnsi="Times New Roman"/>
          <w:szCs w:val="28"/>
        </w:rPr>
        <w:t>, скота и птицы на убой в живом весе, валовый надой</w:t>
      </w:r>
      <w:r w:rsidR="002A391B">
        <w:rPr>
          <w:rFonts w:ascii="Times New Roman" w:eastAsia="Calibri" w:hAnsi="Times New Roman"/>
          <w:szCs w:val="28"/>
        </w:rPr>
        <w:t xml:space="preserve"> молока</w:t>
      </w:r>
      <w:r w:rsidRPr="00E85CFE">
        <w:rPr>
          <w:rFonts w:ascii="Times New Roman" w:eastAsia="Calibri" w:hAnsi="Times New Roman"/>
          <w:szCs w:val="28"/>
        </w:rPr>
        <w:t>, яиц (тысяч штук);</w:t>
      </w:r>
    </w:p>
    <w:p w:rsidR="00646F0E" w:rsidRDefault="002A391B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средняя урожайность зерновых культур в сельхозорганизациях района;</w:t>
      </w:r>
    </w:p>
    <w:p w:rsidR="00646F0E" w:rsidRDefault="002A391B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E85CFE">
        <w:rPr>
          <w:rFonts w:ascii="Times New Roman" w:eastAsia="Calibri" w:hAnsi="Times New Roman"/>
          <w:szCs w:val="28"/>
        </w:rPr>
        <w:t>поголовье КРС, в том числе коров;</w:t>
      </w:r>
    </w:p>
    <w:p w:rsidR="00646F0E" w:rsidRDefault="00E85CFE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E85CFE">
        <w:rPr>
          <w:rFonts w:ascii="Times New Roman" w:eastAsia="Calibri" w:hAnsi="Times New Roman"/>
          <w:szCs w:val="28"/>
        </w:rPr>
        <w:t>средний надой молока в расчете на одну корову молочного  стада в сельскохозяйственных организациях района;</w:t>
      </w:r>
    </w:p>
    <w:p w:rsidR="00646F0E" w:rsidRDefault="00E85CFE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E85CFE">
        <w:rPr>
          <w:rFonts w:ascii="Times New Roman" w:eastAsia="Calibri" w:hAnsi="Times New Roman"/>
          <w:szCs w:val="28"/>
        </w:rPr>
        <w:t>поголовье племенных животных в районе;</w:t>
      </w:r>
    </w:p>
    <w:p w:rsidR="00646F0E" w:rsidRDefault="005E0A33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B01C57">
        <w:rPr>
          <w:rFonts w:ascii="Times New Roman" w:eastAsia="Calibri" w:hAnsi="Times New Roman"/>
          <w:szCs w:val="28"/>
        </w:rPr>
        <w:t>количество невостребованных земельных долей, поступивших в муниц</w:t>
      </w:r>
      <w:r>
        <w:rPr>
          <w:rFonts w:ascii="Times New Roman" w:eastAsia="Calibri" w:hAnsi="Times New Roman"/>
          <w:szCs w:val="28"/>
        </w:rPr>
        <w:t>ипальную собственность поселений</w:t>
      </w:r>
      <w:r w:rsidRPr="00E85CFE">
        <w:rPr>
          <w:rFonts w:ascii="Times New Roman" w:eastAsia="Calibri" w:hAnsi="Times New Roman"/>
          <w:szCs w:val="28"/>
        </w:rPr>
        <w:t>;</w:t>
      </w:r>
    </w:p>
    <w:p w:rsidR="00646F0E" w:rsidRDefault="005E0A33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lastRenderedPageBreak/>
        <w:t>объем ссудной задолженности по субсидируемым инвестиционным кредитам (займам), выданным на развитие агропромышленного комплекса;</w:t>
      </w:r>
    </w:p>
    <w:p w:rsidR="00646F0E" w:rsidRDefault="00E85CFE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E85CFE">
        <w:rPr>
          <w:rFonts w:ascii="Times New Roman" w:eastAsia="Calibri" w:hAnsi="Times New Roman"/>
          <w:szCs w:val="28"/>
        </w:rPr>
        <w:t>количество скотомогильников, требующих ремонта и обустройства на конец года;</w:t>
      </w:r>
    </w:p>
    <w:p w:rsidR="00646F0E" w:rsidRDefault="00E85CFE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E85CFE">
        <w:rPr>
          <w:rFonts w:ascii="Times New Roman" w:eastAsia="Calibri" w:hAnsi="Times New Roman"/>
          <w:szCs w:val="28"/>
        </w:rPr>
        <w:t xml:space="preserve">количество животных без владельцев </w:t>
      </w:r>
      <w:r w:rsidR="009A7ED2" w:rsidRPr="00E85CFE">
        <w:rPr>
          <w:rFonts w:ascii="Times New Roman" w:eastAsia="Calibri" w:hAnsi="Times New Roman"/>
          <w:szCs w:val="28"/>
        </w:rPr>
        <w:t xml:space="preserve">на территории муниципального района </w:t>
      </w:r>
      <w:r w:rsidRPr="00E85CFE">
        <w:rPr>
          <w:rFonts w:ascii="Times New Roman" w:eastAsia="Calibri" w:hAnsi="Times New Roman"/>
          <w:szCs w:val="28"/>
        </w:rPr>
        <w:t>для проведения отлова, учета и содержания.</w:t>
      </w:r>
    </w:p>
    <w:p w:rsidR="00646F0E" w:rsidRDefault="007E0B52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 w:rsidRPr="00D812ED">
        <w:rPr>
          <w:rFonts w:ascii="Times New Roman" w:eastAsia="Calibri" w:hAnsi="Times New Roman"/>
          <w:szCs w:val="28"/>
        </w:rPr>
        <w:t xml:space="preserve">Сведения о целевых показателях </w:t>
      </w:r>
      <w:r w:rsidR="0029215E" w:rsidRPr="00D812ED">
        <w:rPr>
          <w:rFonts w:ascii="Times New Roman" w:eastAsia="Calibri" w:hAnsi="Times New Roman"/>
          <w:szCs w:val="28"/>
        </w:rPr>
        <w:t xml:space="preserve">эффективности реализации </w:t>
      </w:r>
      <w:r w:rsidR="00D812ED" w:rsidRPr="00D812ED">
        <w:rPr>
          <w:rFonts w:ascii="Times New Roman" w:eastAsia="Calibri" w:hAnsi="Times New Roman"/>
          <w:szCs w:val="28"/>
        </w:rPr>
        <w:t>м</w:t>
      </w:r>
      <w:r w:rsidR="0010189F" w:rsidRPr="00D812ED">
        <w:rPr>
          <w:rFonts w:ascii="Times New Roman" w:eastAsia="Calibri" w:hAnsi="Times New Roman"/>
          <w:szCs w:val="28"/>
        </w:rPr>
        <w:t>униципальной</w:t>
      </w:r>
      <w:r w:rsidRPr="00D812ED">
        <w:rPr>
          <w:rFonts w:ascii="Times New Roman" w:eastAsia="Calibri" w:hAnsi="Times New Roman"/>
          <w:szCs w:val="28"/>
        </w:rPr>
        <w:t xml:space="preserve"> программы</w:t>
      </w:r>
      <w:r w:rsidR="0012481A" w:rsidRPr="00D812ED">
        <w:rPr>
          <w:rFonts w:ascii="Times New Roman" w:eastAsia="Calibri" w:hAnsi="Times New Roman"/>
          <w:szCs w:val="28"/>
        </w:rPr>
        <w:t xml:space="preserve"> </w:t>
      </w:r>
      <w:r w:rsidRPr="00D812ED">
        <w:rPr>
          <w:rFonts w:ascii="Times New Roman" w:eastAsia="Calibri" w:hAnsi="Times New Roman"/>
          <w:szCs w:val="28"/>
        </w:rPr>
        <w:t>приведены в приложении № 1</w:t>
      </w:r>
      <w:r w:rsidR="00CD0C7F">
        <w:rPr>
          <w:rFonts w:ascii="Times New Roman" w:eastAsia="Calibri" w:hAnsi="Times New Roman"/>
          <w:szCs w:val="28"/>
        </w:rPr>
        <w:t xml:space="preserve"> к муниципальной программе</w:t>
      </w:r>
      <w:r w:rsidRPr="00D812ED">
        <w:rPr>
          <w:rFonts w:ascii="Times New Roman" w:eastAsia="Calibri" w:hAnsi="Times New Roman"/>
          <w:szCs w:val="28"/>
        </w:rPr>
        <w:t xml:space="preserve">. </w:t>
      </w:r>
    </w:p>
    <w:p w:rsidR="00646F0E" w:rsidRDefault="007D2A79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Методика расчета значений целевых показателей эффективности реализации муниципальной программы приведена в приложении № 2 к муниципальной программе.</w:t>
      </w:r>
    </w:p>
    <w:p w:rsidR="009F11E0" w:rsidRPr="00271613" w:rsidRDefault="002D7E44" w:rsidP="00646F0E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rFonts w:ascii="Times New Roman" w:hAnsi="Times New Roman"/>
          <w:spacing w:val="-4"/>
          <w:szCs w:val="28"/>
        </w:rPr>
      </w:pPr>
      <w:r w:rsidRPr="00AA1174">
        <w:rPr>
          <w:rFonts w:ascii="Times New Roman" w:hAnsi="Times New Roman"/>
          <w:szCs w:val="28"/>
        </w:rPr>
        <w:t xml:space="preserve">Срок реализации </w:t>
      </w:r>
      <w:r w:rsidR="00D812ED" w:rsidRPr="00AA1174">
        <w:rPr>
          <w:rFonts w:ascii="Times New Roman" w:hAnsi="Times New Roman"/>
          <w:szCs w:val="28"/>
        </w:rPr>
        <w:t>м</w:t>
      </w:r>
      <w:r w:rsidR="00990E0F" w:rsidRPr="00AA1174">
        <w:rPr>
          <w:rFonts w:ascii="Times New Roman" w:hAnsi="Times New Roman"/>
          <w:szCs w:val="28"/>
        </w:rPr>
        <w:t>униципальной</w:t>
      </w:r>
      <w:r w:rsidR="0051784C" w:rsidRPr="00AA1174">
        <w:rPr>
          <w:rFonts w:ascii="Times New Roman" w:hAnsi="Times New Roman"/>
          <w:szCs w:val="28"/>
        </w:rPr>
        <w:t xml:space="preserve"> </w:t>
      </w:r>
      <w:r w:rsidRPr="00AA1174">
        <w:rPr>
          <w:rFonts w:ascii="Times New Roman" w:hAnsi="Times New Roman"/>
          <w:szCs w:val="28"/>
        </w:rPr>
        <w:t xml:space="preserve">программы рассчитан на </w:t>
      </w:r>
      <w:r w:rsidR="00B139D3">
        <w:rPr>
          <w:rFonts w:ascii="Times New Roman" w:hAnsi="Times New Roman"/>
          <w:szCs w:val="28"/>
        </w:rPr>
        <w:t>10</w:t>
      </w:r>
      <w:r w:rsidR="003A7EE6" w:rsidRPr="00AA1174">
        <w:rPr>
          <w:rFonts w:ascii="Times New Roman" w:hAnsi="Times New Roman"/>
          <w:szCs w:val="28"/>
        </w:rPr>
        <w:t xml:space="preserve"> лет</w:t>
      </w:r>
      <w:r w:rsidRPr="00AA1174">
        <w:rPr>
          <w:rFonts w:ascii="Times New Roman" w:hAnsi="Times New Roman"/>
          <w:szCs w:val="28"/>
        </w:rPr>
        <w:t xml:space="preserve"> – </w:t>
      </w:r>
      <w:r w:rsidR="003A7EE6" w:rsidRPr="00AA1174">
        <w:rPr>
          <w:rFonts w:ascii="Times New Roman" w:hAnsi="Times New Roman"/>
          <w:szCs w:val="28"/>
        </w:rPr>
        <w:t>с 20</w:t>
      </w:r>
      <w:r w:rsidR="00A313E1">
        <w:rPr>
          <w:rFonts w:ascii="Times New Roman" w:hAnsi="Times New Roman"/>
          <w:szCs w:val="28"/>
        </w:rPr>
        <w:t xml:space="preserve">21 </w:t>
      </w:r>
      <w:r w:rsidRPr="00AA1174">
        <w:rPr>
          <w:rFonts w:ascii="Times New Roman" w:hAnsi="Times New Roman"/>
          <w:szCs w:val="28"/>
        </w:rPr>
        <w:t>по 20</w:t>
      </w:r>
      <w:r w:rsidR="00A313E1">
        <w:rPr>
          <w:rFonts w:ascii="Times New Roman" w:hAnsi="Times New Roman"/>
          <w:szCs w:val="28"/>
        </w:rPr>
        <w:t>30</w:t>
      </w:r>
      <w:r w:rsidR="003A7EE6" w:rsidRPr="00AA1174">
        <w:rPr>
          <w:rFonts w:ascii="Times New Roman" w:hAnsi="Times New Roman"/>
          <w:szCs w:val="28"/>
        </w:rPr>
        <w:t xml:space="preserve"> годы</w:t>
      </w:r>
      <w:r w:rsidR="005E0A33">
        <w:rPr>
          <w:rFonts w:ascii="Times New Roman" w:hAnsi="Times New Roman"/>
          <w:szCs w:val="28"/>
        </w:rPr>
        <w:t xml:space="preserve"> включительно</w:t>
      </w:r>
      <w:r w:rsidRPr="00AA1174">
        <w:rPr>
          <w:rFonts w:ascii="Times New Roman" w:hAnsi="Times New Roman"/>
          <w:szCs w:val="28"/>
        </w:rPr>
        <w:t>.</w:t>
      </w:r>
      <w:r w:rsidR="007E4E74" w:rsidRPr="00AA1174">
        <w:rPr>
          <w:rFonts w:ascii="Times New Roman" w:hAnsi="Times New Roman"/>
          <w:szCs w:val="28"/>
        </w:rPr>
        <w:t xml:space="preserve"> </w:t>
      </w:r>
      <w:r w:rsidR="0082759E" w:rsidRPr="00AA1174">
        <w:rPr>
          <w:rFonts w:ascii="Times New Roman" w:hAnsi="Times New Roman"/>
          <w:spacing w:val="-4"/>
          <w:szCs w:val="28"/>
        </w:rPr>
        <w:t>Выделение на этапы н</w:t>
      </w:r>
      <w:r w:rsidR="00271613" w:rsidRPr="00AA1174">
        <w:rPr>
          <w:rFonts w:ascii="Times New Roman" w:hAnsi="Times New Roman"/>
          <w:spacing w:val="-4"/>
          <w:szCs w:val="28"/>
        </w:rPr>
        <w:t>е предусматривается</w:t>
      </w:r>
      <w:r w:rsidR="00271613">
        <w:rPr>
          <w:rFonts w:ascii="Times New Roman" w:hAnsi="Times New Roman"/>
          <w:spacing w:val="-4"/>
          <w:szCs w:val="28"/>
        </w:rPr>
        <w:t>.</w:t>
      </w:r>
    </w:p>
    <w:p w:rsidR="00D07EC0" w:rsidRPr="00265BF4" w:rsidRDefault="00D17C2D" w:rsidP="00D17C2D">
      <w:pPr>
        <w:spacing w:after="120" w:line="276" w:lineRule="auto"/>
        <w:ind w:firstLine="709"/>
        <w:contextualSpacing/>
        <w:outlineLvl w:val="0"/>
        <w:rPr>
          <w:b/>
          <w:snapToGrid w:val="0"/>
          <w:szCs w:val="28"/>
        </w:rPr>
      </w:pPr>
      <w:r>
        <w:rPr>
          <w:b/>
        </w:rPr>
        <w:t xml:space="preserve">3.  </w:t>
      </w:r>
      <w:r w:rsidR="001F68E7" w:rsidRPr="00265BF4">
        <w:rPr>
          <w:b/>
        </w:rPr>
        <w:t>Обобщенная харак</w:t>
      </w:r>
      <w:r w:rsidR="002F48E6" w:rsidRPr="00265BF4">
        <w:rPr>
          <w:b/>
        </w:rPr>
        <w:t xml:space="preserve">теристика </w:t>
      </w:r>
      <w:r w:rsidR="00A313E1" w:rsidRPr="00265BF4">
        <w:rPr>
          <w:b/>
        </w:rPr>
        <w:t xml:space="preserve">отдельных </w:t>
      </w:r>
      <w:r w:rsidR="002F48E6" w:rsidRPr="00265BF4">
        <w:rPr>
          <w:b/>
        </w:rPr>
        <w:t>мероприятий</w:t>
      </w:r>
      <w:r w:rsidR="00A313E1" w:rsidRPr="00265BF4">
        <w:rPr>
          <w:b/>
        </w:rPr>
        <w:t>, проектов</w:t>
      </w:r>
      <w:r w:rsidR="002F48E6" w:rsidRPr="00265BF4">
        <w:rPr>
          <w:b/>
        </w:rPr>
        <w:t xml:space="preserve"> м</w:t>
      </w:r>
      <w:r w:rsidR="00B67387" w:rsidRPr="00265BF4">
        <w:rPr>
          <w:b/>
        </w:rPr>
        <w:t xml:space="preserve">униципальной </w:t>
      </w:r>
      <w:r w:rsidR="00DD57FB" w:rsidRPr="00265BF4">
        <w:rPr>
          <w:b/>
          <w:snapToGrid w:val="0"/>
          <w:szCs w:val="28"/>
        </w:rPr>
        <w:t>программы</w:t>
      </w:r>
    </w:p>
    <w:p w:rsidR="00D15573" w:rsidRDefault="008B02F4" w:rsidP="0015053E">
      <w:pPr>
        <w:tabs>
          <w:tab w:val="left" w:pos="709"/>
        </w:tabs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8B02F4">
        <w:rPr>
          <w:rFonts w:ascii="Times New Roman" w:hAnsi="Times New Roman"/>
          <w:szCs w:val="28"/>
        </w:rPr>
        <w:t xml:space="preserve">На решение задачи </w:t>
      </w:r>
      <w:r w:rsidR="00265BF4">
        <w:rPr>
          <w:rFonts w:ascii="Times New Roman" w:hAnsi="Times New Roman"/>
          <w:szCs w:val="28"/>
        </w:rPr>
        <w:t>«</w:t>
      </w:r>
      <w:r w:rsidR="006C4844">
        <w:t>О</w:t>
      </w:r>
      <w:r w:rsidR="006C4844" w:rsidRPr="006C4844">
        <w:rPr>
          <w:rFonts w:ascii="Times New Roman" w:hAnsi="Times New Roman"/>
          <w:szCs w:val="28"/>
        </w:rPr>
        <w:t>беспечение реализации органами местного самоуправления  муниципального образования Советский муниципальный район Кировской области их полномочий по поддержке сельскохозяйственно</w:t>
      </w:r>
      <w:r w:rsidR="00265BF4">
        <w:rPr>
          <w:rFonts w:ascii="Times New Roman" w:hAnsi="Times New Roman"/>
          <w:szCs w:val="28"/>
        </w:rPr>
        <w:t>го производства»</w:t>
      </w:r>
      <w:r w:rsidR="0067522B">
        <w:rPr>
          <w:rFonts w:ascii="Times New Roman" w:hAnsi="Times New Roman"/>
          <w:szCs w:val="28"/>
        </w:rPr>
        <w:t xml:space="preserve"> направлена реализация отдельного мероприятия «Осуществление </w:t>
      </w:r>
      <w:r w:rsidR="007B5905">
        <w:rPr>
          <w:rFonts w:ascii="Times New Roman" w:hAnsi="Times New Roman"/>
          <w:szCs w:val="28"/>
        </w:rPr>
        <w:t xml:space="preserve">отдельных </w:t>
      </w:r>
      <w:r w:rsidR="0067522B">
        <w:rPr>
          <w:rFonts w:ascii="Times New Roman" w:hAnsi="Times New Roman"/>
          <w:szCs w:val="28"/>
        </w:rPr>
        <w:t>государственных полномочий по поддержке сельскохозяйственного производства»</w:t>
      </w:r>
      <w:r w:rsidR="00D15573">
        <w:rPr>
          <w:rFonts w:ascii="Times New Roman" w:hAnsi="Times New Roman"/>
          <w:szCs w:val="28"/>
        </w:rPr>
        <w:t xml:space="preserve">, включает в себя расходы на </w:t>
      </w:r>
      <w:r w:rsidR="00D15573" w:rsidRPr="00D15573">
        <w:rPr>
          <w:rFonts w:ascii="Times New Roman" w:hAnsi="Times New Roman"/>
          <w:szCs w:val="28"/>
        </w:rPr>
        <w:t>финансовое обеспечение осуществления органами местного самоуправления отдельных государственных полномочий Кировской области по поддержке сельскохозяйственного производства в соответствии с Законом К</w:t>
      </w:r>
      <w:r w:rsidR="00265BF4">
        <w:rPr>
          <w:rFonts w:ascii="Times New Roman" w:hAnsi="Times New Roman"/>
          <w:szCs w:val="28"/>
        </w:rPr>
        <w:t>ировской области от 17.09.2005 № 361-ЗО «</w:t>
      </w:r>
      <w:r w:rsidR="00D15573" w:rsidRPr="00D15573">
        <w:rPr>
          <w:rFonts w:ascii="Times New Roman" w:hAnsi="Times New Roman"/>
          <w:szCs w:val="28"/>
        </w:rPr>
        <w:t>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</w:t>
      </w:r>
      <w:r w:rsidR="00265BF4">
        <w:rPr>
          <w:rFonts w:ascii="Times New Roman" w:hAnsi="Times New Roman"/>
          <w:szCs w:val="28"/>
        </w:rPr>
        <w:t>ьскохозяйственного производства»</w:t>
      </w:r>
      <w:r w:rsidR="00D15573" w:rsidRPr="00D15573">
        <w:rPr>
          <w:rFonts w:ascii="Times New Roman" w:hAnsi="Times New Roman"/>
          <w:szCs w:val="28"/>
        </w:rPr>
        <w:t xml:space="preserve"> (предоставление субвенции из областного бюджета местным бюджетам на выполнение мероприятий по поддержке сельскохозяйственного производства в части расходов на содержание органов местного самоуправления, осуществляющих отдельные государственные полномочия Кировской области);</w:t>
      </w:r>
    </w:p>
    <w:p w:rsidR="007351F8" w:rsidRDefault="007351F8" w:rsidP="007351F8">
      <w:pPr>
        <w:suppressAutoHyphens/>
        <w:autoSpaceDE w:val="0"/>
        <w:autoSpaceDN w:val="0"/>
        <w:adjustRightInd w:val="0"/>
        <w:spacing w:after="120" w:line="276" w:lineRule="auto"/>
        <w:ind w:firstLine="700"/>
        <w:contextualSpacing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решение задачи «О</w:t>
      </w:r>
      <w:r w:rsidRPr="007351F8">
        <w:rPr>
          <w:rFonts w:ascii="Times New Roman" w:hAnsi="Times New Roman"/>
          <w:szCs w:val="28"/>
        </w:rPr>
        <w:t>казание поддержки гражданам, ведущим личное подсобное хозяйство, крестьянским (фермерским) хозяйствам, а также оказание помощи заинтересованным лицам в создании сельскохозяйственн</w:t>
      </w:r>
      <w:r>
        <w:rPr>
          <w:rFonts w:ascii="Times New Roman" w:hAnsi="Times New Roman"/>
          <w:szCs w:val="28"/>
        </w:rPr>
        <w:t xml:space="preserve">ых потребительских кооперативов» направлена реализация отдельного мероприятия </w:t>
      </w:r>
      <w:r w:rsidRPr="006301E7">
        <w:rPr>
          <w:rFonts w:eastAsia="Calibri"/>
          <w:szCs w:val="28"/>
        </w:rPr>
        <w:t xml:space="preserve">«Поддержка малых форм хозяйствования» включает мероприятия, </w:t>
      </w:r>
      <w:r>
        <w:rPr>
          <w:rFonts w:eastAsia="Calibri"/>
          <w:szCs w:val="28"/>
        </w:rPr>
        <w:t xml:space="preserve">направленные на </w:t>
      </w:r>
      <w:r w:rsidRPr="007351F8">
        <w:rPr>
          <w:rFonts w:ascii="Times New Roman" w:hAnsi="Times New Roman"/>
          <w:szCs w:val="28"/>
        </w:rPr>
        <w:t xml:space="preserve">предоставление </w:t>
      </w:r>
      <w:r w:rsidRPr="007351F8">
        <w:rPr>
          <w:rFonts w:ascii="Times New Roman" w:hAnsi="Times New Roman"/>
          <w:szCs w:val="28"/>
        </w:rPr>
        <w:lastRenderedPageBreak/>
        <w:t>субсидии из областного бюджета на возмещение части процентной ставки по кредитам и займам, взятым малыми формами хозяйствования. Субсидия предоставляется для обеспечения финансовой устойчивости гражданам, ведущим личное подсобное хозяйство, крестьянским (фермерским) хозяйствам, в том числе в рамках переданных полномочий данная субсидия предоставляется местным бюджетам за счет субвенции, направляемой из областного бюджета. Порядок и условия предоставления субсидии сельскохозяйственным товаропроизводителям утверждаются Правительством Кировской области в установленном порядке.</w:t>
      </w:r>
    </w:p>
    <w:p w:rsidR="0061498E" w:rsidRPr="006301E7" w:rsidRDefault="0061498E" w:rsidP="0061498E">
      <w:pPr>
        <w:suppressAutoHyphens/>
        <w:autoSpaceDE w:val="0"/>
        <w:autoSpaceDN w:val="0"/>
        <w:adjustRightInd w:val="0"/>
        <w:spacing w:after="120" w:line="276" w:lineRule="auto"/>
        <w:ind w:firstLine="700"/>
        <w:contextualSpacing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решение задачи «</w:t>
      </w:r>
      <w:r w:rsidR="00C27849">
        <w:rPr>
          <w:rFonts w:ascii="Times New Roman" w:hAnsi="Times New Roman"/>
          <w:szCs w:val="28"/>
        </w:rPr>
        <w:t>Создание условий для сокращения невостребованных для сельскохозяйственного производства земель сельскохозяйственного назначения</w:t>
      </w:r>
      <w:r>
        <w:rPr>
          <w:rFonts w:ascii="Times New Roman" w:hAnsi="Times New Roman"/>
          <w:szCs w:val="28"/>
        </w:rPr>
        <w:t xml:space="preserve">» направлена реализация отдельного мероприятия </w:t>
      </w:r>
      <w:r w:rsidRPr="006301E7">
        <w:rPr>
          <w:rFonts w:ascii="Times New Roman" w:hAnsi="Times New Roman"/>
          <w:szCs w:val="28"/>
        </w:rPr>
        <w:t>«</w:t>
      </w:r>
      <w:r w:rsidR="00C27849" w:rsidRPr="00C27849">
        <w:rPr>
          <w:rFonts w:eastAsia="Calibri"/>
          <w:szCs w:val="28"/>
        </w:rPr>
        <w:t>Стимулирование эффективного использования земель сельскохозяйственного назначения</w:t>
      </w:r>
      <w:r w:rsidRPr="006301E7">
        <w:rPr>
          <w:rFonts w:eastAsia="Calibri"/>
          <w:szCs w:val="28"/>
        </w:rPr>
        <w:t xml:space="preserve">» </w:t>
      </w:r>
      <w:r w:rsidRPr="006301E7">
        <w:rPr>
          <w:rFonts w:ascii="Times New Roman" w:hAnsi="Times New Roman"/>
          <w:szCs w:val="28"/>
        </w:rPr>
        <w:t>направлен</w:t>
      </w:r>
      <w:r w:rsidR="00E40C7B">
        <w:rPr>
          <w:rFonts w:ascii="Times New Roman" w:hAnsi="Times New Roman"/>
          <w:szCs w:val="28"/>
        </w:rPr>
        <w:t>о</w:t>
      </w:r>
      <w:r w:rsidRPr="006301E7">
        <w:rPr>
          <w:rFonts w:ascii="Times New Roman" w:hAnsi="Times New Roman"/>
          <w:szCs w:val="28"/>
        </w:rPr>
        <w:t xml:space="preserve"> на: </w:t>
      </w:r>
    </w:p>
    <w:p w:rsidR="005E0A33" w:rsidRDefault="0061498E" w:rsidP="005E0A33">
      <w:pPr>
        <w:suppressAutoHyphens/>
        <w:autoSpaceDE w:val="0"/>
        <w:autoSpaceDN w:val="0"/>
        <w:adjustRightInd w:val="0"/>
        <w:spacing w:after="120" w:line="276" w:lineRule="auto"/>
        <w:ind w:firstLine="700"/>
        <w:contextualSpacing/>
        <w:outlineLvl w:val="1"/>
        <w:rPr>
          <w:rFonts w:ascii="Times New Roman" w:hAnsi="Times New Roman"/>
          <w:szCs w:val="28"/>
        </w:rPr>
      </w:pPr>
      <w:r w:rsidRPr="00F1650F">
        <w:rPr>
          <w:rFonts w:ascii="Times New Roman" w:hAnsi="Times New Roman"/>
          <w:szCs w:val="28"/>
        </w:rPr>
        <w:t>выделение земельных участков из земель сельскохозяйственного назначения в счет земельных долей, включая государственную регистрацию прав собственности организаций АПК на выделенные земельные участки;</w:t>
      </w:r>
    </w:p>
    <w:p w:rsidR="0061498E" w:rsidRDefault="0061498E" w:rsidP="005E0A33">
      <w:pPr>
        <w:suppressAutoHyphens/>
        <w:autoSpaceDE w:val="0"/>
        <w:autoSpaceDN w:val="0"/>
        <w:adjustRightInd w:val="0"/>
        <w:spacing w:after="120" w:line="276" w:lineRule="auto"/>
        <w:ind w:firstLine="700"/>
        <w:contextualSpacing/>
        <w:outlineLvl w:val="1"/>
        <w:rPr>
          <w:rFonts w:eastAsia="Calibri" w:cs="Times New Roman CYR"/>
          <w:szCs w:val="28"/>
        </w:rPr>
      </w:pPr>
      <w:r w:rsidRPr="00F1650F">
        <w:rPr>
          <w:rFonts w:ascii="Times New Roman" w:hAnsi="Times New Roman"/>
          <w:szCs w:val="28"/>
        </w:rPr>
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собственности, на которые граждане отказались, включая государственную регистрацию прав собственности </w:t>
      </w:r>
      <w:r>
        <w:rPr>
          <w:rFonts w:ascii="Times New Roman" w:hAnsi="Times New Roman"/>
          <w:szCs w:val="28"/>
        </w:rPr>
        <w:t>сельских поселений</w:t>
      </w:r>
      <w:r w:rsidRPr="00F1650F">
        <w:rPr>
          <w:rFonts w:ascii="Times New Roman" w:hAnsi="Times New Roman"/>
          <w:szCs w:val="28"/>
        </w:rPr>
        <w:t xml:space="preserve"> на выделенные</w:t>
      </w:r>
      <w:r w:rsidRPr="00D1412C">
        <w:rPr>
          <w:rFonts w:eastAsia="Calibri" w:cs="Times New Roman CYR"/>
          <w:szCs w:val="28"/>
        </w:rPr>
        <w:t xml:space="preserve"> </w:t>
      </w:r>
      <w:r>
        <w:rPr>
          <w:rFonts w:eastAsia="Calibri" w:cs="Times New Roman CYR"/>
          <w:szCs w:val="28"/>
        </w:rPr>
        <w:t>земельные участки.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Субсидии предоставляются в целях софинансирования расходных обязательств в рамках реализации мероприятий по выделению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отказались.</w:t>
      </w:r>
    </w:p>
    <w:p w:rsid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Субсидии предоставляются министерством сельского хозяйства и продовольствия Кировской области (далее - министерство).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Расчет субсидий производится по формуле: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Wi = Ci x Y, где: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Wi - объем субсидии, предоставляемый i-му муниципальному образованию в соответствующем финансовом году, тыс. рублей,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Ci - расчетный объем расходного обязательства i-го муниципального образования на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отказались, в соответствующем финансовом году, тыс. рублей,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lastRenderedPageBreak/>
        <w:t>Y - уровень софинансирования из областного бюджета расходного обязательства i-го муниципального образования на соответствующий финансовый год, установленный Правительством Кировской области (Y = 95%).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Расчетный объем расходного обязательства i-го муниципального образования на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отказались, в соответствующем финансовом году рассчитывается по формуле: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Ci = Stn x Qi - Rvi, где: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Ci - расчетный объем расходного обязательства i-го муниципального образования на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</w:t>
      </w:r>
      <w:r w:rsidR="00854556">
        <w:rPr>
          <w:rFonts w:ascii="Times New Roman" w:hAnsi="Times New Roman"/>
          <w:spacing w:val="-2"/>
          <w:szCs w:val="28"/>
        </w:rPr>
        <w:t>,</w:t>
      </w:r>
      <w:r w:rsidRPr="00E40C7B">
        <w:rPr>
          <w:rFonts w:ascii="Times New Roman" w:hAnsi="Times New Roman"/>
          <w:spacing w:val="-2"/>
          <w:szCs w:val="28"/>
        </w:rPr>
        <w:t xml:space="preserve"> на которые граждане отказались, в соответствующем финансовом году, рублей;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n - соответствующий этап действий;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St - размер средств на выполнение этапа действий, равный: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647,37 рубля за 1 земельную долю - на выполнение первого этапа,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647,37 рубля за 1 земельную долю - на выполнение второго этапа,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103 рублям за 1 гектар площади земельных долей, которые поступают в муниципальную собственность поселения или городского округа, либо участка (участков), образованного (образованных) в счет таких земельных долей, - на выполнение третьего этапа,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19 рублям за 1 гектар площади земельных долей, которые поступают в муниципальную собственность поселения или городского округа либо участка (участков), образованного (образованных) в счет таких земельных долей, - на выполнение четвертого этапа;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Qni - количество невостребованных земельных долей и (или) земельных долей, от права собственности на которые граждане отказались, в i-м муниципальном образовании, единиц (при предоставлении субсидий на первый или второй этапы действий), либо площадь земельных долей, поступивших (поступающих) в муниципальную собственность i-го муниципального образования, гектаров (при предоставлении субсидий на третий или четвертый этапы действий);</w:t>
      </w:r>
    </w:p>
    <w:p w:rsidR="00E40C7B" w:rsidRP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>Rvi - сумма субсидии, предоставленная ранее i-му муниципальному образованию в отношении земельных долей (участков), по которым предоставляется субсидия в плановом периоде, рублей.</w:t>
      </w:r>
    </w:p>
    <w:p w:rsidR="00E40C7B" w:rsidRDefault="00E40C7B" w:rsidP="00E40C7B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E40C7B">
        <w:rPr>
          <w:rFonts w:ascii="Times New Roman" w:hAnsi="Times New Roman"/>
          <w:spacing w:val="-2"/>
          <w:szCs w:val="28"/>
        </w:rPr>
        <w:t xml:space="preserve">В случае если при выполнении первого и (или) второго этапов действий по выделению участка (участков) количество невостребованных земельных </w:t>
      </w:r>
      <w:r w:rsidRPr="00E40C7B">
        <w:rPr>
          <w:rFonts w:ascii="Times New Roman" w:hAnsi="Times New Roman"/>
          <w:spacing w:val="-2"/>
          <w:szCs w:val="28"/>
        </w:rPr>
        <w:lastRenderedPageBreak/>
        <w:t>долей, поступивших в муниципальную собственность поселения или городского округа, изменилось не более чем на 10%, сумма субсидии, подлежащей предоставлению, не корректируется.</w:t>
      </w:r>
    </w:p>
    <w:p w:rsidR="00006C83" w:rsidRPr="00006C83" w:rsidRDefault="00006C83" w:rsidP="00006C83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 w:rsidRPr="00006C83">
        <w:rPr>
          <w:rFonts w:ascii="Times New Roman" w:hAnsi="Times New Roman"/>
          <w:spacing w:val="-2"/>
          <w:szCs w:val="28"/>
        </w:rPr>
        <w:t>Субсидии предоставляются бюджетам муниципальных образований Кировской области при соблюдении следующих условий:</w:t>
      </w:r>
    </w:p>
    <w:p w:rsidR="00006C83" w:rsidRPr="00006C83" w:rsidRDefault="00006C83" w:rsidP="00006C83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- н</w:t>
      </w:r>
      <w:r w:rsidRPr="00006C83">
        <w:rPr>
          <w:rFonts w:ascii="Times New Roman" w:hAnsi="Times New Roman"/>
          <w:spacing w:val="-2"/>
          <w:szCs w:val="28"/>
        </w:rPr>
        <w:t>аличие муниципальной программы, содержащей мероприятие по выделению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</w:r>
      <w:r>
        <w:rPr>
          <w:rFonts w:ascii="Times New Roman" w:hAnsi="Times New Roman"/>
          <w:spacing w:val="-2"/>
          <w:szCs w:val="28"/>
        </w:rPr>
        <w:t>;</w:t>
      </w:r>
    </w:p>
    <w:p w:rsidR="00006C83" w:rsidRPr="00006C83" w:rsidRDefault="00006C83" w:rsidP="00006C83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- н</w:t>
      </w:r>
      <w:r w:rsidRPr="00006C83">
        <w:rPr>
          <w:rFonts w:ascii="Times New Roman" w:hAnsi="Times New Roman"/>
          <w:spacing w:val="-2"/>
          <w:szCs w:val="28"/>
        </w:rPr>
        <w:t>аличие в местных бюджетах (сводных бюджетных росписях местных бюджетов) бюджетных ассигнований на исполнение в соответствующем финансовом году расходных обязательств муниципальных образований, в целях софин</w:t>
      </w:r>
      <w:r w:rsidR="00854556">
        <w:rPr>
          <w:rFonts w:ascii="Times New Roman" w:hAnsi="Times New Roman"/>
          <w:spacing w:val="-2"/>
          <w:szCs w:val="28"/>
        </w:rPr>
        <w:t>а</w:t>
      </w:r>
      <w:r w:rsidRPr="00006C83">
        <w:rPr>
          <w:rFonts w:ascii="Times New Roman" w:hAnsi="Times New Roman"/>
          <w:spacing w:val="-2"/>
          <w:szCs w:val="28"/>
        </w:rPr>
        <w:t>нсирования которых предоставляются субсидии, в объеме, необходимом для их исполнения, включая размеры планируемых к предоставлению из областного бюджета субсидий</w:t>
      </w:r>
      <w:r>
        <w:rPr>
          <w:rFonts w:ascii="Times New Roman" w:hAnsi="Times New Roman"/>
          <w:spacing w:val="-2"/>
          <w:szCs w:val="28"/>
        </w:rPr>
        <w:t>;</w:t>
      </w:r>
    </w:p>
    <w:p w:rsidR="00006C83" w:rsidRPr="00006C83" w:rsidRDefault="00006C83" w:rsidP="00006C83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- з</w:t>
      </w:r>
      <w:r w:rsidRPr="00006C83">
        <w:rPr>
          <w:rFonts w:ascii="Times New Roman" w:hAnsi="Times New Roman"/>
          <w:spacing w:val="-2"/>
          <w:szCs w:val="28"/>
        </w:rPr>
        <w:t>аключение соглашения между министерством и муниципальным образованием о предоставлении субсидии в соответствии с типовой формой, утвержденной министерством финансов Кировской области. Соглашение подлежит согласованию с финансовыми органами муниципальных районов  Кировской области.</w:t>
      </w:r>
    </w:p>
    <w:p w:rsidR="00006C83" w:rsidRDefault="00006C83" w:rsidP="00006C83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- к</w:t>
      </w:r>
      <w:r w:rsidRPr="00006C83">
        <w:rPr>
          <w:rFonts w:ascii="Times New Roman" w:hAnsi="Times New Roman"/>
          <w:spacing w:val="-2"/>
          <w:szCs w:val="28"/>
        </w:rPr>
        <w:t>аждый образованный (образуемый) участок имеет (будет иметь) площадь 300 или более гектаров.</w:t>
      </w:r>
    </w:p>
    <w:p w:rsidR="00BC37DC" w:rsidRDefault="00A22B6C" w:rsidP="001A33CF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eastAsia="Calibri"/>
          <w:szCs w:val="28"/>
        </w:rPr>
      </w:pPr>
      <w:r>
        <w:rPr>
          <w:rFonts w:ascii="Times New Roman" w:hAnsi="Times New Roman"/>
          <w:spacing w:val="-2"/>
          <w:szCs w:val="28"/>
        </w:rPr>
        <w:t>На решение задачи «</w:t>
      </w:r>
      <w:r w:rsidR="001A33CF" w:rsidRPr="001A33CF">
        <w:rPr>
          <w:rFonts w:ascii="Times New Roman" w:hAnsi="Times New Roman"/>
          <w:spacing w:val="-2"/>
          <w:szCs w:val="28"/>
        </w:rPr>
        <w:t xml:space="preserve">Создание условий для совершенствования материально-технической и технологической базы сельскохозяйственного производства и привлечения инвестиций в агропромышленный комплекс </w:t>
      </w:r>
      <w:r>
        <w:rPr>
          <w:rFonts w:ascii="Times New Roman" w:hAnsi="Times New Roman"/>
          <w:spacing w:val="-2"/>
          <w:szCs w:val="28"/>
        </w:rPr>
        <w:t>» направлено отдельное мероприятие</w:t>
      </w:r>
      <w:r w:rsidR="001A33CF">
        <w:rPr>
          <w:rFonts w:ascii="Times New Roman" w:hAnsi="Times New Roman"/>
          <w:spacing w:val="-2"/>
          <w:szCs w:val="28"/>
        </w:rPr>
        <w:t xml:space="preserve"> </w:t>
      </w:r>
      <w:r w:rsidR="006301E7" w:rsidRPr="006301E7">
        <w:rPr>
          <w:rFonts w:eastAsia="Calibri"/>
          <w:szCs w:val="28"/>
        </w:rPr>
        <w:t>«</w:t>
      </w:r>
      <w:r w:rsidR="001A33CF" w:rsidRPr="001A33CF">
        <w:rPr>
          <w:rFonts w:eastAsia="Calibri"/>
          <w:szCs w:val="28"/>
        </w:rPr>
        <w:t>Стимулирование технической и технологической модернизации, инвестиционной деятельности в агропромышленном комплексе</w:t>
      </w:r>
      <w:r w:rsidR="006301E7" w:rsidRPr="006301E7">
        <w:rPr>
          <w:rFonts w:eastAsia="Calibri"/>
          <w:szCs w:val="28"/>
        </w:rPr>
        <w:t>»</w:t>
      </w:r>
      <w:r w:rsidR="009F2323">
        <w:rPr>
          <w:rFonts w:eastAsia="Calibri"/>
          <w:szCs w:val="28"/>
        </w:rPr>
        <w:t xml:space="preserve"> </w:t>
      </w:r>
      <w:r w:rsidR="009F2323" w:rsidRPr="009F2323">
        <w:rPr>
          <w:rFonts w:eastAsia="Calibri"/>
          <w:szCs w:val="28"/>
        </w:rPr>
        <w:t xml:space="preserve">планируется предоставление </w:t>
      </w:r>
      <w:r w:rsidR="00BC37DC" w:rsidRPr="00BC37DC">
        <w:rPr>
          <w:rFonts w:eastAsia="Calibri"/>
          <w:szCs w:val="28"/>
        </w:rPr>
        <w:t>субсидии на возмещение части затрат на уплату процентов по инвестиционным кредитам (займам) сельскохозяйственным товаропроизводителям, сельскохозяйственным потребительским кооперативам и крестьянским (фермерским) хозяйствам, организациям агропромышленного комплекса независимо от их организационно-правовой формы,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продукции. Порядок и условия предоставления субсидии утверждаются Правительством Кировской области в установленном порядке;</w:t>
      </w:r>
    </w:p>
    <w:p w:rsidR="00530B21" w:rsidRDefault="008E054C" w:rsidP="002E30AA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>
        <w:rPr>
          <w:rFonts w:eastAsia="Calibri"/>
          <w:szCs w:val="28"/>
        </w:rPr>
        <w:t>На решение задачи</w:t>
      </w:r>
      <w:r w:rsidR="002E30AA">
        <w:rPr>
          <w:rFonts w:eastAsia="Calibri"/>
          <w:szCs w:val="28"/>
        </w:rPr>
        <w:t xml:space="preserve"> «С</w:t>
      </w:r>
      <w:r w:rsidR="002E30AA" w:rsidRPr="002E30AA">
        <w:rPr>
          <w:rFonts w:eastAsia="Calibri"/>
          <w:szCs w:val="28"/>
        </w:rPr>
        <w:t>оздание условий для защиты населения от болезней, общих для человека и животных</w:t>
      </w:r>
      <w:r w:rsidR="002E30AA">
        <w:rPr>
          <w:rFonts w:eastAsia="Calibri"/>
          <w:szCs w:val="28"/>
        </w:rPr>
        <w:t xml:space="preserve">» направлено </w:t>
      </w:r>
      <w:r w:rsidR="00C90D3F">
        <w:rPr>
          <w:rFonts w:eastAsia="Calibri"/>
          <w:szCs w:val="28"/>
        </w:rPr>
        <w:t xml:space="preserve"> </w:t>
      </w:r>
      <w:r w:rsidR="002E30AA">
        <w:rPr>
          <w:rFonts w:ascii="Times New Roman" w:hAnsi="Times New Roman"/>
          <w:szCs w:val="28"/>
        </w:rPr>
        <w:t>о</w:t>
      </w:r>
      <w:r w:rsidR="00530B21">
        <w:rPr>
          <w:rFonts w:ascii="Times New Roman" w:hAnsi="Times New Roman"/>
          <w:szCs w:val="28"/>
        </w:rPr>
        <w:t xml:space="preserve">тдельное </w:t>
      </w:r>
      <w:r w:rsidR="00530B21">
        <w:rPr>
          <w:rFonts w:ascii="Times New Roman" w:hAnsi="Times New Roman"/>
          <w:szCs w:val="28"/>
        </w:rPr>
        <w:lastRenderedPageBreak/>
        <w:t xml:space="preserve">мероприятие «Защита населения от болезней, общих для человека и животных, в части организации </w:t>
      </w:r>
      <w:r w:rsidR="002E30AA">
        <w:rPr>
          <w:rFonts w:ascii="Times New Roman" w:hAnsi="Times New Roman"/>
          <w:szCs w:val="28"/>
        </w:rPr>
        <w:t xml:space="preserve">и </w:t>
      </w:r>
      <w:r w:rsidR="00530B21">
        <w:rPr>
          <w:rFonts w:ascii="Times New Roman" w:hAnsi="Times New Roman"/>
          <w:szCs w:val="28"/>
        </w:rPr>
        <w:t>содержания скотомогильников (биотермических ям) н</w:t>
      </w:r>
      <w:r w:rsidR="00532127">
        <w:rPr>
          <w:rFonts w:ascii="Times New Roman" w:hAnsi="Times New Roman"/>
          <w:szCs w:val="28"/>
        </w:rPr>
        <w:t>а территории Советского района».</w:t>
      </w:r>
    </w:p>
    <w:p w:rsidR="00D05E45" w:rsidRDefault="00D05E45" w:rsidP="00B67387">
      <w:pPr>
        <w:suppressAutoHyphens/>
        <w:autoSpaceDE w:val="0"/>
        <w:autoSpaceDN w:val="0"/>
        <w:adjustRightInd w:val="0"/>
        <w:spacing w:after="120" w:line="276" w:lineRule="auto"/>
        <w:ind w:firstLine="700"/>
        <w:contextualSpacing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Законом Кировской об</w:t>
      </w:r>
      <w:r w:rsidR="00265BF4">
        <w:rPr>
          <w:rFonts w:ascii="Times New Roman" w:hAnsi="Times New Roman"/>
          <w:szCs w:val="28"/>
        </w:rPr>
        <w:t>ласти от 03.11.2011 № 79 – ЗО «</w:t>
      </w:r>
      <w:r>
        <w:rPr>
          <w:rFonts w:ascii="Times New Roman" w:hAnsi="Times New Roman"/>
          <w:szCs w:val="28"/>
        </w:rPr>
        <w:t>О наделении органов местного самоуправления муниципальных районов</w:t>
      </w:r>
      <w:r w:rsidR="00DD40AC">
        <w:rPr>
          <w:rFonts w:ascii="Times New Roman" w:hAnsi="Times New Roman"/>
          <w:szCs w:val="28"/>
        </w:rPr>
        <w:t>, муниципальных округов</w:t>
      </w:r>
      <w:r>
        <w:rPr>
          <w:rFonts w:ascii="Times New Roman" w:hAnsi="Times New Roman"/>
          <w:szCs w:val="28"/>
        </w:rPr>
        <w:t xml:space="preserve"> и городских округов Кировской области отдельными государственными полномочиями по защите населения от болезней, общих для человека </w:t>
      </w:r>
      <w:r w:rsidR="00532127">
        <w:rPr>
          <w:rFonts w:ascii="Times New Roman" w:hAnsi="Times New Roman"/>
          <w:szCs w:val="28"/>
        </w:rPr>
        <w:t>и животных» органы местного самоуправления муниципальных районов и городских округов Кировской области, указанные в статье 2 настоящего Закона, наделяются на неограниченный срок отдельными государственными полномочиями по защите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</w:t>
      </w:r>
      <w:r w:rsidR="00532127" w:rsidRPr="00532127">
        <w:rPr>
          <w:rFonts w:ascii="Times New Roman" w:hAnsi="Times New Roman"/>
          <w:szCs w:val="28"/>
        </w:rPr>
        <w:t xml:space="preserve"> </w:t>
      </w:r>
      <w:r w:rsidR="00532127">
        <w:rPr>
          <w:rFonts w:ascii="Times New Roman" w:hAnsi="Times New Roman"/>
          <w:szCs w:val="28"/>
        </w:rPr>
        <w:t xml:space="preserve">в соответствии с требованиями действующего ветеринарного законодательства Российской Федерации и Кировской области, а также установления границ санитарно-защитных зон ликвидированных скотомогильников </w:t>
      </w:r>
      <w:r w:rsidR="00532127" w:rsidRPr="00532127">
        <w:rPr>
          <w:rFonts w:ascii="Times New Roman" w:hAnsi="Times New Roman"/>
          <w:szCs w:val="28"/>
        </w:rPr>
        <w:t>в соответствии с требованиями действующего ветеринарного законодательства Российской Федерации и Кировской области</w:t>
      </w:r>
      <w:r w:rsidR="00532127">
        <w:rPr>
          <w:rFonts w:ascii="Times New Roman" w:hAnsi="Times New Roman"/>
          <w:szCs w:val="28"/>
        </w:rPr>
        <w:t>.</w:t>
      </w:r>
    </w:p>
    <w:p w:rsidR="004971AA" w:rsidRPr="004971AA" w:rsidRDefault="002E30AA" w:rsidP="002C6F97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szCs w:val="28"/>
        </w:rPr>
      </w:pPr>
      <w:r>
        <w:rPr>
          <w:szCs w:val="28"/>
        </w:rPr>
        <w:t>На решение задачи «</w:t>
      </w:r>
      <w:r w:rsidR="004971AA" w:rsidRPr="004971AA">
        <w:rPr>
          <w:szCs w:val="28"/>
        </w:rPr>
        <w:t>Организация мероприятий при осуществлении деятельности по обращению с животными без владельцев на территории</w:t>
      </w:r>
      <w:r w:rsidR="004971AA">
        <w:rPr>
          <w:szCs w:val="28"/>
        </w:rPr>
        <w:t xml:space="preserve"> муниципального района</w:t>
      </w:r>
      <w:r>
        <w:rPr>
          <w:szCs w:val="28"/>
        </w:rPr>
        <w:t xml:space="preserve">» </w:t>
      </w:r>
      <w:r w:rsidR="004971AA">
        <w:rPr>
          <w:szCs w:val="28"/>
        </w:rPr>
        <w:t>направлено о</w:t>
      </w:r>
      <w:r w:rsidR="00E15090">
        <w:rPr>
          <w:szCs w:val="28"/>
        </w:rPr>
        <w:t>тдельное мероприятие «</w:t>
      </w:r>
      <w:r w:rsidR="004971AA">
        <w:rPr>
          <w:szCs w:val="28"/>
        </w:rPr>
        <w:t>Организация</w:t>
      </w:r>
      <w:r w:rsidR="00E15090">
        <w:rPr>
          <w:szCs w:val="28"/>
        </w:rPr>
        <w:t xml:space="preserve"> </w:t>
      </w:r>
      <w:r w:rsidR="004971AA">
        <w:rPr>
          <w:szCs w:val="28"/>
        </w:rPr>
        <w:t>мероприятий</w:t>
      </w:r>
      <w:r w:rsidR="00E15090">
        <w:rPr>
          <w:szCs w:val="28"/>
        </w:rPr>
        <w:t xml:space="preserve"> отлова, учета, содержания и использования животных</w:t>
      </w:r>
      <w:r w:rsidR="004971AA">
        <w:rPr>
          <w:szCs w:val="28"/>
        </w:rPr>
        <w:t xml:space="preserve"> без вл</w:t>
      </w:r>
      <w:r w:rsidR="00F37B72">
        <w:rPr>
          <w:szCs w:val="28"/>
        </w:rPr>
        <w:t>а</w:t>
      </w:r>
      <w:r w:rsidR="004971AA">
        <w:rPr>
          <w:szCs w:val="28"/>
        </w:rPr>
        <w:t>дельцев</w:t>
      </w:r>
      <w:r w:rsidR="00E15090">
        <w:rPr>
          <w:szCs w:val="28"/>
        </w:rPr>
        <w:t xml:space="preserve"> на территории муниципального района»</w:t>
      </w:r>
      <w:r w:rsidR="004971AA">
        <w:rPr>
          <w:szCs w:val="28"/>
        </w:rPr>
        <w:t>.</w:t>
      </w:r>
      <w:r w:rsidR="004971AA" w:rsidRPr="004971AA">
        <w:t xml:space="preserve"> </w:t>
      </w:r>
      <w:r w:rsidR="004971AA" w:rsidRPr="004971AA">
        <w:rPr>
          <w:szCs w:val="28"/>
        </w:rPr>
        <w:t>Мероприятия при осуществлении деятельности по обращению с животными без владельцев (за счет субвенции, предоставляемой из областного бюджета бюджету Советского района Кировской области) включают в себя:</w:t>
      </w:r>
    </w:p>
    <w:p w:rsidR="004971AA" w:rsidRPr="004971AA" w:rsidRDefault="00DD40AC" w:rsidP="00D032DB">
      <w:pPr>
        <w:suppressAutoHyphens/>
        <w:autoSpaceDE w:val="0"/>
        <w:autoSpaceDN w:val="0"/>
        <w:adjustRightInd w:val="0"/>
        <w:spacing w:after="120" w:line="276" w:lineRule="auto"/>
        <w:ind w:firstLine="567"/>
        <w:contextualSpacing/>
        <w:outlineLvl w:val="1"/>
        <w:rPr>
          <w:szCs w:val="28"/>
        </w:rPr>
      </w:pPr>
      <w:r>
        <w:rPr>
          <w:szCs w:val="28"/>
        </w:rPr>
        <w:t>-</w:t>
      </w:r>
      <w:r w:rsidR="004971AA" w:rsidRPr="004971AA">
        <w:rPr>
          <w:szCs w:val="28"/>
        </w:rPr>
        <w:tab/>
        <w:t>отлов животных без владельца;</w:t>
      </w:r>
    </w:p>
    <w:p w:rsidR="004971AA" w:rsidRPr="004971AA" w:rsidRDefault="00DD40AC" w:rsidP="00D032DB">
      <w:pPr>
        <w:suppressAutoHyphens/>
        <w:autoSpaceDE w:val="0"/>
        <w:autoSpaceDN w:val="0"/>
        <w:adjustRightInd w:val="0"/>
        <w:spacing w:after="120" w:line="276" w:lineRule="auto"/>
        <w:ind w:firstLine="567"/>
        <w:contextualSpacing/>
        <w:outlineLvl w:val="1"/>
        <w:rPr>
          <w:szCs w:val="28"/>
        </w:rPr>
      </w:pPr>
      <w:r>
        <w:rPr>
          <w:szCs w:val="28"/>
        </w:rPr>
        <w:t>-</w:t>
      </w:r>
      <w:r w:rsidR="004971AA" w:rsidRPr="004971AA">
        <w:rPr>
          <w:szCs w:val="28"/>
        </w:rPr>
        <w:tab/>
        <w:t>транспортировку животных без владельца;</w:t>
      </w:r>
    </w:p>
    <w:p w:rsidR="004971AA" w:rsidRPr="004971AA" w:rsidRDefault="00DD40AC" w:rsidP="00D032DB">
      <w:pPr>
        <w:suppressAutoHyphens/>
        <w:autoSpaceDE w:val="0"/>
        <w:autoSpaceDN w:val="0"/>
        <w:adjustRightInd w:val="0"/>
        <w:spacing w:after="120" w:line="276" w:lineRule="auto"/>
        <w:ind w:firstLine="567"/>
        <w:contextualSpacing/>
        <w:outlineLvl w:val="1"/>
        <w:rPr>
          <w:szCs w:val="28"/>
        </w:rPr>
      </w:pPr>
      <w:r>
        <w:rPr>
          <w:szCs w:val="28"/>
        </w:rPr>
        <w:t>-</w:t>
      </w:r>
      <w:r w:rsidR="004971AA" w:rsidRPr="004971AA">
        <w:rPr>
          <w:szCs w:val="28"/>
        </w:rPr>
        <w:tab/>
        <w:t>передачу животных без владельца в приют для животных;</w:t>
      </w:r>
    </w:p>
    <w:p w:rsidR="004971AA" w:rsidRPr="004971AA" w:rsidRDefault="00DD40AC" w:rsidP="00D032DB">
      <w:pPr>
        <w:suppressAutoHyphens/>
        <w:autoSpaceDE w:val="0"/>
        <w:autoSpaceDN w:val="0"/>
        <w:adjustRightInd w:val="0"/>
        <w:spacing w:after="120" w:line="276" w:lineRule="auto"/>
        <w:ind w:firstLine="567"/>
        <w:contextualSpacing/>
        <w:outlineLvl w:val="1"/>
        <w:rPr>
          <w:szCs w:val="28"/>
        </w:rPr>
      </w:pPr>
      <w:r>
        <w:rPr>
          <w:szCs w:val="28"/>
        </w:rPr>
        <w:t>-</w:t>
      </w:r>
      <w:r w:rsidR="004971AA" w:rsidRPr="004971AA">
        <w:rPr>
          <w:szCs w:val="28"/>
        </w:rPr>
        <w:tab/>
        <w:t>учет, идентификация (биркование, чипирование) животных без владельца;</w:t>
      </w:r>
    </w:p>
    <w:p w:rsidR="004971AA" w:rsidRPr="004971AA" w:rsidRDefault="00DD40AC" w:rsidP="00D032DB">
      <w:pPr>
        <w:suppressAutoHyphens/>
        <w:autoSpaceDE w:val="0"/>
        <w:autoSpaceDN w:val="0"/>
        <w:adjustRightInd w:val="0"/>
        <w:spacing w:after="120" w:line="276" w:lineRule="auto"/>
        <w:ind w:firstLine="567"/>
        <w:contextualSpacing/>
        <w:outlineLvl w:val="1"/>
        <w:rPr>
          <w:szCs w:val="28"/>
        </w:rPr>
      </w:pPr>
      <w:r>
        <w:rPr>
          <w:szCs w:val="28"/>
        </w:rPr>
        <w:t>-</w:t>
      </w:r>
      <w:r w:rsidR="004971AA" w:rsidRPr="004971AA">
        <w:rPr>
          <w:szCs w:val="28"/>
        </w:rPr>
        <w:tab/>
        <w:t>содержание и кормление животных без владельца в приюте для животных;</w:t>
      </w:r>
    </w:p>
    <w:p w:rsidR="004971AA" w:rsidRPr="004971AA" w:rsidRDefault="00DD40AC" w:rsidP="00D032DB">
      <w:pPr>
        <w:suppressAutoHyphens/>
        <w:autoSpaceDE w:val="0"/>
        <w:autoSpaceDN w:val="0"/>
        <w:adjustRightInd w:val="0"/>
        <w:spacing w:after="120" w:line="276" w:lineRule="auto"/>
        <w:ind w:firstLine="567"/>
        <w:contextualSpacing/>
        <w:outlineLvl w:val="1"/>
        <w:rPr>
          <w:szCs w:val="28"/>
        </w:rPr>
      </w:pPr>
      <w:r>
        <w:rPr>
          <w:szCs w:val="28"/>
        </w:rPr>
        <w:t>-</w:t>
      </w:r>
      <w:r w:rsidR="004971AA" w:rsidRPr="004971AA">
        <w:rPr>
          <w:szCs w:val="28"/>
        </w:rPr>
        <w:tab/>
        <w:t>стерилизацию животных без владельца;</w:t>
      </w:r>
    </w:p>
    <w:p w:rsidR="004971AA" w:rsidRPr="004971AA" w:rsidRDefault="00DD40AC" w:rsidP="00D032DB">
      <w:pPr>
        <w:suppressAutoHyphens/>
        <w:autoSpaceDE w:val="0"/>
        <w:autoSpaceDN w:val="0"/>
        <w:adjustRightInd w:val="0"/>
        <w:spacing w:after="120" w:line="276" w:lineRule="auto"/>
        <w:ind w:firstLine="567"/>
        <w:contextualSpacing/>
        <w:outlineLvl w:val="1"/>
        <w:rPr>
          <w:szCs w:val="28"/>
        </w:rPr>
      </w:pPr>
      <w:r>
        <w:rPr>
          <w:szCs w:val="28"/>
        </w:rPr>
        <w:t>-</w:t>
      </w:r>
      <w:r w:rsidR="004971AA" w:rsidRPr="004971AA">
        <w:rPr>
          <w:szCs w:val="28"/>
        </w:rPr>
        <w:tab/>
        <w:t xml:space="preserve"> передачу животных без владельца владельцам, а при их отсутствии заинтересованным лицам;</w:t>
      </w:r>
    </w:p>
    <w:p w:rsidR="004971AA" w:rsidRPr="004971AA" w:rsidRDefault="00DD40AC" w:rsidP="00D032DB">
      <w:pPr>
        <w:suppressAutoHyphens/>
        <w:autoSpaceDE w:val="0"/>
        <w:autoSpaceDN w:val="0"/>
        <w:adjustRightInd w:val="0"/>
        <w:spacing w:after="120" w:line="276" w:lineRule="auto"/>
        <w:ind w:firstLine="567"/>
        <w:contextualSpacing/>
        <w:outlineLvl w:val="1"/>
        <w:rPr>
          <w:szCs w:val="28"/>
        </w:rPr>
      </w:pPr>
      <w:r>
        <w:rPr>
          <w:szCs w:val="28"/>
        </w:rPr>
        <w:t>-</w:t>
      </w:r>
      <w:r w:rsidR="004971AA" w:rsidRPr="004971AA">
        <w:rPr>
          <w:szCs w:val="28"/>
        </w:rPr>
        <w:tab/>
        <w:t xml:space="preserve">выпуск животных без владельца на прежнее место обитания; </w:t>
      </w:r>
    </w:p>
    <w:p w:rsidR="004971AA" w:rsidRPr="004971AA" w:rsidRDefault="00DD40AC" w:rsidP="00D032DB">
      <w:pPr>
        <w:suppressAutoHyphens/>
        <w:autoSpaceDE w:val="0"/>
        <w:autoSpaceDN w:val="0"/>
        <w:adjustRightInd w:val="0"/>
        <w:spacing w:after="120" w:line="276" w:lineRule="auto"/>
        <w:ind w:firstLine="567"/>
        <w:contextualSpacing/>
        <w:outlineLvl w:val="1"/>
        <w:rPr>
          <w:szCs w:val="28"/>
        </w:rPr>
      </w:pPr>
      <w:r>
        <w:rPr>
          <w:szCs w:val="28"/>
        </w:rPr>
        <w:t>-</w:t>
      </w:r>
      <w:r w:rsidR="004971AA" w:rsidRPr="004971AA">
        <w:rPr>
          <w:szCs w:val="28"/>
        </w:rPr>
        <w:tab/>
        <w:t>эвтаназия животных без владельцев;</w:t>
      </w:r>
    </w:p>
    <w:p w:rsidR="00D17C2D" w:rsidRDefault="00DD40AC" w:rsidP="00D17C2D">
      <w:pPr>
        <w:suppressAutoHyphens/>
        <w:autoSpaceDE w:val="0"/>
        <w:autoSpaceDN w:val="0"/>
        <w:adjustRightInd w:val="0"/>
        <w:spacing w:after="120" w:line="276" w:lineRule="auto"/>
        <w:ind w:firstLine="567"/>
        <w:contextualSpacing/>
        <w:outlineLvl w:val="1"/>
        <w:rPr>
          <w:szCs w:val="28"/>
        </w:rPr>
      </w:pPr>
      <w:r>
        <w:rPr>
          <w:szCs w:val="28"/>
        </w:rPr>
        <w:lastRenderedPageBreak/>
        <w:t>-</w:t>
      </w:r>
      <w:r w:rsidR="004971AA" w:rsidRPr="004971AA">
        <w:rPr>
          <w:szCs w:val="28"/>
        </w:rPr>
        <w:tab/>
        <w:t>утилизацию, уничтожение трупов животных без владельцев, образующихся при исполнении отдельных государственных полномочий.</w:t>
      </w:r>
    </w:p>
    <w:p w:rsidR="001F68E7" w:rsidRPr="00D17C2D" w:rsidRDefault="00D17C2D" w:rsidP="00D17C2D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1"/>
        <w:rPr>
          <w:szCs w:val="28"/>
        </w:rPr>
      </w:pPr>
      <w:r w:rsidRPr="00D17C2D">
        <w:rPr>
          <w:b/>
          <w:szCs w:val="28"/>
        </w:rPr>
        <w:t xml:space="preserve">4. </w:t>
      </w:r>
      <w:r w:rsidR="001F68E7" w:rsidRPr="00265BF4">
        <w:rPr>
          <w:rFonts w:ascii="Times New Roman" w:hAnsi="Times New Roman"/>
          <w:b/>
        </w:rPr>
        <w:t xml:space="preserve">Ресурсное обеспечение </w:t>
      </w:r>
      <w:r w:rsidR="00C06D5B" w:rsidRPr="00265BF4">
        <w:rPr>
          <w:rFonts w:ascii="Times New Roman" w:hAnsi="Times New Roman"/>
          <w:b/>
        </w:rPr>
        <w:t>м</w:t>
      </w:r>
      <w:r w:rsidR="00623475" w:rsidRPr="00265BF4">
        <w:rPr>
          <w:rFonts w:ascii="Times New Roman" w:hAnsi="Times New Roman"/>
          <w:b/>
        </w:rPr>
        <w:t>униципальной</w:t>
      </w:r>
      <w:r w:rsidR="001F68E7" w:rsidRPr="00265BF4">
        <w:rPr>
          <w:rFonts w:ascii="Times New Roman" w:hAnsi="Times New Roman"/>
          <w:b/>
        </w:rPr>
        <w:t xml:space="preserve"> программы</w:t>
      </w:r>
    </w:p>
    <w:p w:rsidR="00D56941" w:rsidRDefault="00C06D5B" w:rsidP="00B67387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Расходы на реализацию м</w:t>
      </w:r>
      <w:r w:rsidR="00D56941">
        <w:rPr>
          <w:rFonts w:ascii="Times New Roman" w:hAnsi="Times New Roman"/>
          <w:szCs w:val="28"/>
        </w:rPr>
        <w:t xml:space="preserve">униципальной программы планируется осуществлять за счет средств </w:t>
      </w:r>
      <w:r w:rsidR="006505E9">
        <w:rPr>
          <w:rFonts w:ascii="Times New Roman" w:hAnsi="Times New Roman"/>
          <w:szCs w:val="28"/>
        </w:rPr>
        <w:t>федерального, о</w:t>
      </w:r>
      <w:r>
        <w:rPr>
          <w:rFonts w:ascii="Times New Roman" w:hAnsi="Times New Roman"/>
          <w:szCs w:val="28"/>
        </w:rPr>
        <w:t>бластного бюджетов,</w:t>
      </w:r>
      <w:r w:rsidR="00D56941">
        <w:rPr>
          <w:rFonts w:ascii="Times New Roman" w:hAnsi="Times New Roman"/>
          <w:szCs w:val="28"/>
        </w:rPr>
        <w:t xml:space="preserve"> </w:t>
      </w:r>
      <w:r w:rsidR="006505E9">
        <w:rPr>
          <w:rFonts w:ascii="Times New Roman" w:hAnsi="Times New Roman"/>
          <w:szCs w:val="28"/>
        </w:rPr>
        <w:t xml:space="preserve">средств </w:t>
      </w:r>
      <w:r w:rsidR="00D56941">
        <w:rPr>
          <w:rFonts w:ascii="Times New Roman" w:hAnsi="Times New Roman"/>
          <w:szCs w:val="28"/>
        </w:rPr>
        <w:t>бюджета</w:t>
      </w:r>
      <w:r w:rsidR="006505E9">
        <w:rPr>
          <w:rFonts w:ascii="Times New Roman" w:hAnsi="Times New Roman"/>
          <w:szCs w:val="28"/>
        </w:rPr>
        <w:t xml:space="preserve"> муни</w:t>
      </w:r>
      <w:r>
        <w:rPr>
          <w:rFonts w:ascii="Times New Roman" w:hAnsi="Times New Roman"/>
          <w:szCs w:val="28"/>
        </w:rPr>
        <w:t>ципального района, средств бюджетов сельских поселений и внебюджетных источников финансирования.</w:t>
      </w:r>
      <w:r w:rsidR="00D56941">
        <w:rPr>
          <w:rFonts w:ascii="Times New Roman" w:hAnsi="Times New Roman"/>
          <w:szCs w:val="28"/>
        </w:rPr>
        <w:t xml:space="preserve"> </w:t>
      </w:r>
    </w:p>
    <w:p w:rsidR="001D35AB" w:rsidRPr="00AC0C51" w:rsidRDefault="001D35AB" w:rsidP="00B67387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AC0C51">
        <w:rPr>
          <w:rFonts w:ascii="Times New Roman" w:hAnsi="Times New Roman"/>
          <w:szCs w:val="28"/>
        </w:rPr>
        <w:t xml:space="preserve">Общий объем финансирования </w:t>
      </w:r>
      <w:r w:rsidR="00C06D5B" w:rsidRPr="00AC0C51">
        <w:rPr>
          <w:rFonts w:ascii="Times New Roman" w:hAnsi="Times New Roman"/>
          <w:szCs w:val="28"/>
        </w:rPr>
        <w:t>м</w:t>
      </w:r>
      <w:r w:rsidR="00964D3C" w:rsidRPr="00AC0C51">
        <w:rPr>
          <w:rFonts w:ascii="Times New Roman" w:hAnsi="Times New Roman"/>
          <w:szCs w:val="28"/>
        </w:rPr>
        <w:t>униципальной</w:t>
      </w:r>
      <w:r w:rsidRPr="00AC0C51">
        <w:rPr>
          <w:rFonts w:ascii="Times New Roman" w:hAnsi="Times New Roman"/>
          <w:szCs w:val="28"/>
        </w:rPr>
        <w:t xml:space="preserve"> программы составит</w:t>
      </w:r>
      <w:r w:rsidR="00D21198" w:rsidRPr="00AC0C51">
        <w:rPr>
          <w:rFonts w:ascii="Times New Roman" w:hAnsi="Times New Roman"/>
          <w:szCs w:val="28"/>
        </w:rPr>
        <w:t xml:space="preserve"> </w:t>
      </w:r>
      <w:r w:rsidR="00CB5D85">
        <w:rPr>
          <w:rFonts w:ascii="Times New Roman" w:hAnsi="Times New Roman"/>
          <w:szCs w:val="28"/>
        </w:rPr>
        <w:t xml:space="preserve">20624,32 </w:t>
      </w:r>
      <w:r w:rsidR="0048700E" w:rsidRPr="00AC0C51">
        <w:rPr>
          <w:rFonts w:ascii="Times New Roman" w:hAnsi="Times New Roman"/>
          <w:szCs w:val="28"/>
        </w:rPr>
        <w:t xml:space="preserve"> </w:t>
      </w:r>
      <w:r w:rsidRPr="00AC0C51">
        <w:rPr>
          <w:rFonts w:ascii="Times New Roman" w:hAnsi="Times New Roman"/>
          <w:szCs w:val="28"/>
        </w:rPr>
        <w:t>тыс. рублей, в том числ</w:t>
      </w:r>
      <w:r w:rsidR="007B2C60" w:rsidRPr="00AC0C51">
        <w:rPr>
          <w:rFonts w:ascii="Times New Roman" w:hAnsi="Times New Roman"/>
          <w:szCs w:val="28"/>
        </w:rPr>
        <w:t>е средства федерального бюджета</w:t>
      </w:r>
      <w:r w:rsidRPr="00AC0C51">
        <w:rPr>
          <w:rFonts w:ascii="Times New Roman" w:hAnsi="Times New Roman"/>
          <w:szCs w:val="28"/>
        </w:rPr>
        <w:t xml:space="preserve"> – </w:t>
      </w:r>
      <w:r w:rsidR="00F0355B" w:rsidRPr="00AC0C51">
        <w:rPr>
          <w:rFonts w:ascii="Times New Roman" w:hAnsi="Times New Roman"/>
          <w:szCs w:val="28"/>
        </w:rPr>
        <w:t xml:space="preserve"> </w:t>
      </w:r>
      <w:r w:rsidR="00CB5D85">
        <w:rPr>
          <w:rFonts w:ascii="Times New Roman" w:hAnsi="Times New Roman"/>
          <w:szCs w:val="28"/>
        </w:rPr>
        <w:t>2569,90</w:t>
      </w:r>
      <w:r w:rsidR="002474F4">
        <w:rPr>
          <w:rFonts w:ascii="Times New Roman" w:hAnsi="Times New Roman"/>
          <w:szCs w:val="28"/>
        </w:rPr>
        <w:t xml:space="preserve"> </w:t>
      </w:r>
      <w:r w:rsidRPr="00AC0C51">
        <w:rPr>
          <w:rFonts w:ascii="Times New Roman" w:hAnsi="Times New Roman"/>
          <w:szCs w:val="28"/>
        </w:rPr>
        <w:t>тыс. рублей;</w:t>
      </w:r>
      <w:r w:rsidR="00F0355B" w:rsidRPr="00AC0C51">
        <w:rPr>
          <w:rFonts w:ascii="Times New Roman" w:hAnsi="Times New Roman"/>
          <w:szCs w:val="28"/>
        </w:rPr>
        <w:t xml:space="preserve"> сред</w:t>
      </w:r>
      <w:r w:rsidR="00A905BC" w:rsidRPr="00AC0C51">
        <w:rPr>
          <w:rFonts w:ascii="Times New Roman" w:hAnsi="Times New Roman"/>
          <w:szCs w:val="28"/>
        </w:rPr>
        <w:t xml:space="preserve">ства областного бюджета – </w:t>
      </w:r>
      <w:r w:rsidR="00CB5D85">
        <w:rPr>
          <w:rFonts w:ascii="Times New Roman" w:hAnsi="Times New Roman"/>
          <w:szCs w:val="28"/>
        </w:rPr>
        <w:t>18053,63</w:t>
      </w:r>
      <w:r w:rsidR="001658DD" w:rsidRPr="00AC0C51">
        <w:rPr>
          <w:rFonts w:ascii="Times New Roman" w:hAnsi="Times New Roman"/>
          <w:szCs w:val="28"/>
        </w:rPr>
        <w:t xml:space="preserve"> </w:t>
      </w:r>
      <w:r w:rsidRPr="00AC0C51">
        <w:rPr>
          <w:rFonts w:ascii="Times New Roman" w:hAnsi="Times New Roman"/>
          <w:szCs w:val="28"/>
        </w:rPr>
        <w:t>тыс. руб</w:t>
      </w:r>
      <w:r w:rsidR="00C06D5B" w:rsidRPr="00AC0C51">
        <w:rPr>
          <w:rFonts w:ascii="Times New Roman" w:hAnsi="Times New Roman"/>
          <w:szCs w:val="28"/>
        </w:rPr>
        <w:t>лей; средства бюджетов</w:t>
      </w:r>
      <w:r w:rsidR="001658DD" w:rsidRPr="00AC0C51">
        <w:rPr>
          <w:rFonts w:ascii="Times New Roman" w:hAnsi="Times New Roman"/>
          <w:szCs w:val="28"/>
        </w:rPr>
        <w:t xml:space="preserve"> сельских поселений – </w:t>
      </w:r>
      <w:r w:rsidR="004B09AE">
        <w:rPr>
          <w:rFonts w:ascii="Times New Roman" w:hAnsi="Times New Roman"/>
          <w:szCs w:val="28"/>
        </w:rPr>
        <w:t>0,</w:t>
      </w:r>
      <w:r w:rsidR="007A3B49">
        <w:rPr>
          <w:rFonts w:ascii="Times New Roman" w:hAnsi="Times New Roman"/>
          <w:szCs w:val="28"/>
        </w:rPr>
        <w:t>79</w:t>
      </w:r>
      <w:r w:rsidR="0024361D" w:rsidRPr="00AC0C51">
        <w:rPr>
          <w:rFonts w:ascii="Times New Roman" w:hAnsi="Times New Roman"/>
          <w:szCs w:val="28"/>
        </w:rPr>
        <w:t xml:space="preserve"> тыс.</w:t>
      </w:r>
      <w:r w:rsidR="0067194E" w:rsidRPr="00AC0C51">
        <w:rPr>
          <w:rFonts w:ascii="Times New Roman" w:hAnsi="Times New Roman"/>
          <w:szCs w:val="28"/>
        </w:rPr>
        <w:t xml:space="preserve"> </w:t>
      </w:r>
      <w:r w:rsidR="00706D36" w:rsidRPr="00AC0C51">
        <w:rPr>
          <w:rFonts w:ascii="Times New Roman" w:hAnsi="Times New Roman"/>
          <w:szCs w:val="28"/>
        </w:rPr>
        <w:t xml:space="preserve">рублей; иных внебюджетных источников – </w:t>
      </w:r>
      <w:r w:rsidR="007A3B49">
        <w:rPr>
          <w:rFonts w:ascii="Times New Roman" w:hAnsi="Times New Roman"/>
          <w:szCs w:val="28"/>
        </w:rPr>
        <w:t>0</w:t>
      </w:r>
      <w:r w:rsidR="00706D36" w:rsidRPr="00AC0C51">
        <w:rPr>
          <w:rFonts w:ascii="Times New Roman" w:hAnsi="Times New Roman"/>
          <w:szCs w:val="28"/>
        </w:rPr>
        <w:t xml:space="preserve"> тыс. рублей.</w:t>
      </w:r>
    </w:p>
    <w:p w:rsidR="0063253F" w:rsidRPr="00196C20" w:rsidRDefault="00394CB2" w:rsidP="00B67387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196C20">
        <w:rPr>
          <w:rFonts w:ascii="Times New Roman" w:hAnsi="Times New Roman"/>
          <w:szCs w:val="28"/>
        </w:rPr>
        <w:t xml:space="preserve">Средства федерального бюджета для </w:t>
      </w:r>
      <w:r w:rsidR="0063253F" w:rsidRPr="00196C20">
        <w:rPr>
          <w:rFonts w:ascii="Times New Roman" w:hAnsi="Times New Roman"/>
          <w:szCs w:val="28"/>
        </w:rPr>
        <w:t xml:space="preserve">реализации </w:t>
      </w:r>
      <w:r w:rsidR="00A905BC">
        <w:rPr>
          <w:rFonts w:ascii="Times New Roman" w:hAnsi="Times New Roman"/>
          <w:szCs w:val="28"/>
        </w:rPr>
        <w:t>муниципальной</w:t>
      </w:r>
      <w:r w:rsidR="0063253F" w:rsidRPr="00196C20">
        <w:rPr>
          <w:rFonts w:ascii="Times New Roman" w:hAnsi="Times New Roman"/>
          <w:szCs w:val="28"/>
        </w:rPr>
        <w:t xml:space="preserve"> </w:t>
      </w:r>
      <w:hyperlink r:id="rId8" w:history="1">
        <w:r w:rsidR="0063253F" w:rsidRPr="00196C20">
          <w:rPr>
            <w:rFonts w:ascii="Times New Roman" w:hAnsi="Times New Roman"/>
            <w:szCs w:val="28"/>
          </w:rPr>
          <w:t>программы</w:t>
        </w:r>
      </w:hyperlink>
      <w:r w:rsidR="0063253F" w:rsidRPr="00196C20">
        <w:rPr>
          <w:rFonts w:ascii="Times New Roman" w:hAnsi="Times New Roman"/>
          <w:szCs w:val="28"/>
        </w:rPr>
        <w:t xml:space="preserve"> </w:t>
      </w:r>
      <w:r w:rsidR="00C06D5B">
        <w:rPr>
          <w:rFonts w:ascii="Times New Roman" w:hAnsi="Times New Roman"/>
          <w:szCs w:val="28"/>
        </w:rPr>
        <w:t>будут выделяться в рамках государственной</w:t>
      </w:r>
      <w:r w:rsidR="00EA0909" w:rsidRPr="00196C20">
        <w:rPr>
          <w:rFonts w:ascii="Times New Roman" w:hAnsi="Times New Roman"/>
          <w:color w:val="000000"/>
          <w:szCs w:val="28"/>
        </w:rPr>
        <w:t xml:space="preserve"> программы развития сельского хозяйства и регулирования рынков сельскохозяйственной продукции, сырья и продовольствия. </w:t>
      </w:r>
    </w:p>
    <w:p w:rsidR="00C4201B" w:rsidRDefault="00C4201B" w:rsidP="00B67387">
      <w:pPr>
        <w:suppressAutoHyphens/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Times New Roman" w:hAnsi="Times New Roman"/>
          <w:szCs w:val="28"/>
        </w:rPr>
      </w:pPr>
      <w:r w:rsidRPr="00196C20">
        <w:rPr>
          <w:rFonts w:ascii="Times New Roman" w:hAnsi="Times New Roman"/>
          <w:szCs w:val="28"/>
        </w:rPr>
        <w:t xml:space="preserve">Объем ежегодных расходов, связанных с финансовым обеспечением </w:t>
      </w:r>
      <w:r w:rsidR="00A905BC">
        <w:rPr>
          <w:rFonts w:ascii="Times New Roman" w:hAnsi="Times New Roman"/>
          <w:szCs w:val="28"/>
        </w:rPr>
        <w:t xml:space="preserve">муниципальной </w:t>
      </w:r>
      <w:r w:rsidRPr="00196C20">
        <w:rPr>
          <w:rFonts w:ascii="Times New Roman" w:hAnsi="Times New Roman"/>
          <w:szCs w:val="28"/>
        </w:rPr>
        <w:t xml:space="preserve"> программы за счет </w:t>
      </w:r>
      <w:r w:rsidR="00C06D5B">
        <w:rPr>
          <w:rFonts w:ascii="Times New Roman" w:hAnsi="Times New Roman"/>
          <w:szCs w:val="28"/>
        </w:rPr>
        <w:t xml:space="preserve">средств </w:t>
      </w:r>
      <w:r w:rsidRPr="00196C20">
        <w:rPr>
          <w:rFonts w:ascii="Times New Roman" w:hAnsi="Times New Roman"/>
          <w:szCs w:val="28"/>
        </w:rPr>
        <w:t xml:space="preserve">областного бюджета, устанавливается законом Кировской области об областном бюджете на очередной финансовый год и </w:t>
      </w:r>
      <w:r w:rsidR="007F4521" w:rsidRPr="00196C20">
        <w:rPr>
          <w:rFonts w:ascii="Times New Roman" w:hAnsi="Times New Roman"/>
          <w:szCs w:val="28"/>
        </w:rPr>
        <w:t xml:space="preserve">плановый </w:t>
      </w:r>
      <w:r w:rsidRPr="00196C20">
        <w:rPr>
          <w:rFonts w:ascii="Times New Roman" w:hAnsi="Times New Roman"/>
          <w:szCs w:val="28"/>
        </w:rPr>
        <w:t>период.</w:t>
      </w:r>
    </w:p>
    <w:p w:rsidR="000B5D56" w:rsidRPr="00196C20" w:rsidRDefault="000B5D56" w:rsidP="00B67387">
      <w:pPr>
        <w:suppressAutoHyphens/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Times New Roman" w:hAnsi="Times New Roman"/>
          <w:szCs w:val="28"/>
        </w:rPr>
      </w:pPr>
      <w:r w:rsidRPr="000B5D56">
        <w:rPr>
          <w:rFonts w:ascii="Times New Roman" w:hAnsi="Times New Roman"/>
          <w:szCs w:val="28"/>
        </w:rPr>
        <w:t xml:space="preserve">Внебюджетными источниками финансирования являются средства сельскохозяйственных товаропроизводителей и организаций АПК </w:t>
      </w:r>
      <w:r>
        <w:rPr>
          <w:rFonts w:ascii="Times New Roman" w:hAnsi="Times New Roman"/>
          <w:szCs w:val="28"/>
        </w:rPr>
        <w:t>Советского</w:t>
      </w:r>
      <w:r w:rsidRPr="000B5D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района</w:t>
      </w:r>
      <w:r w:rsidRPr="000B5D56">
        <w:rPr>
          <w:rFonts w:ascii="Times New Roman" w:hAnsi="Times New Roman"/>
          <w:szCs w:val="28"/>
        </w:rPr>
        <w:t>, привлекаемые по соглашениям (по согласованию), а также средства граждан Российской Федерации и иных организаций.</w:t>
      </w:r>
    </w:p>
    <w:p w:rsidR="00D17C2D" w:rsidRDefault="00CA06A2" w:rsidP="00D17C2D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Ресурсное обеспечение</w:t>
      </w:r>
      <w:r w:rsidR="009C3A45" w:rsidRPr="00A22C77">
        <w:rPr>
          <w:rFonts w:ascii="Times New Roman" w:hAnsi="Times New Roman"/>
          <w:szCs w:val="28"/>
        </w:rPr>
        <w:t xml:space="preserve"> </w:t>
      </w:r>
      <w:r w:rsidR="00C06D5B">
        <w:rPr>
          <w:rFonts w:ascii="Times New Roman" w:hAnsi="Times New Roman"/>
          <w:szCs w:val="28"/>
        </w:rPr>
        <w:t>м</w:t>
      </w:r>
      <w:r w:rsidR="00A905BC">
        <w:rPr>
          <w:rFonts w:ascii="Times New Roman" w:hAnsi="Times New Roman"/>
          <w:szCs w:val="28"/>
        </w:rPr>
        <w:t>униципальной</w:t>
      </w:r>
      <w:r w:rsidR="0063253F" w:rsidRPr="00A22C77">
        <w:rPr>
          <w:rFonts w:ascii="Times New Roman" w:hAnsi="Times New Roman"/>
          <w:szCs w:val="28"/>
        </w:rPr>
        <w:t xml:space="preserve"> программы </w:t>
      </w:r>
      <w:r w:rsidR="009C3A45" w:rsidRPr="00A22C77">
        <w:rPr>
          <w:rFonts w:ascii="Times New Roman" w:hAnsi="Times New Roman"/>
          <w:szCs w:val="28"/>
        </w:rPr>
        <w:t xml:space="preserve">за счет всех источников </w:t>
      </w:r>
      <w:r w:rsidR="0063253F" w:rsidRPr="00A22C77">
        <w:rPr>
          <w:rFonts w:ascii="Times New Roman" w:hAnsi="Times New Roman"/>
          <w:szCs w:val="28"/>
        </w:rPr>
        <w:t>финансирования приведен</w:t>
      </w:r>
      <w:r>
        <w:rPr>
          <w:rFonts w:ascii="Times New Roman" w:hAnsi="Times New Roman"/>
          <w:szCs w:val="28"/>
        </w:rPr>
        <w:t>о</w:t>
      </w:r>
      <w:r w:rsidR="0063253F" w:rsidRPr="00A22C77">
        <w:rPr>
          <w:rFonts w:ascii="Times New Roman" w:hAnsi="Times New Roman"/>
          <w:szCs w:val="28"/>
        </w:rPr>
        <w:t xml:space="preserve"> в</w:t>
      </w:r>
      <w:r w:rsidR="009F7D2E">
        <w:rPr>
          <w:rFonts w:ascii="Times New Roman" w:hAnsi="Times New Roman"/>
          <w:szCs w:val="28"/>
        </w:rPr>
        <w:t xml:space="preserve"> приложении № </w:t>
      </w:r>
      <w:r w:rsidR="00B571BD">
        <w:rPr>
          <w:rFonts w:ascii="Times New Roman" w:hAnsi="Times New Roman"/>
          <w:szCs w:val="28"/>
        </w:rPr>
        <w:t>3</w:t>
      </w:r>
      <w:hyperlink r:id="rId9" w:history="1">
        <w:r w:rsidR="006505E9">
          <w:rPr>
            <w:rFonts w:ascii="Times New Roman" w:hAnsi="Times New Roman"/>
            <w:szCs w:val="28"/>
          </w:rPr>
          <w:t>,</w:t>
        </w:r>
      </w:hyperlink>
      <w:r w:rsidR="006505E9">
        <w:rPr>
          <w:rFonts w:ascii="Times New Roman" w:hAnsi="Times New Roman"/>
          <w:szCs w:val="28"/>
        </w:rPr>
        <w:t xml:space="preserve"> в</w:t>
      </w:r>
      <w:r w:rsidR="00C06D5B">
        <w:rPr>
          <w:rFonts w:ascii="Times New Roman" w:hAnsi="Times New Roman"/>
          <w:szCs w:val="28"/>
        </w:rPr>
        <w:t xml:space="preserve"> том числе по годам реализации м</w:t>
      </w:r>
      <w:r w:rsidR="006505E9">
        <w:rPr>
          <w:rFonts w:ascii="Times New Roman" w:hAnsi="Times New Roman"/>
          <w:szCs w:val="28"/>
        </w:rPr>
        <w:t>униципальной программы.</w:t>
      </w:r>
    </w:p>
    <w:p w:rsidR="001F68E7" w:rsidRPr="00D17C2D" w:rsidRDefault="00D17C2D" w:rsidP="00D17C2D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outlineLvl w:val="2"/>
        <w:rPr>
          <w:rFonts w:ascii="Times New Roman" w:hAnsi="Times New Roman"/>
          <w:szCs w:val="28"/>
        </w:rPr>
      </w:pPr>
      <w:r w:rsidRPr="00D17C2D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szCs w:val="28"/>
        </w:rPr>
        <w:t xml:space="preserve"> </w:t>
      </w:r>
      <w:r w:rsidR="001F68E7" w:rsidRPr="004B4EF8">
        <w:rPr>
          <w:rFonts w:ascii="Times New Roman" w:hAnsi="Times New Roman"/>
          <w:b/>
        </w:rPr>
        <w:t xml:space="preserve">Анализ рисков реализации </w:t>
      </w:r>
      <w:r w:rsidR="00C06D5B" w:rsidRPr="004B4EF8">
        <w:rPr>
          <w:rFonts w:ascii="Times New Roman" w:hAnsi="Times New Roman"/>
          <w:b/>
        </w:rPr>
        <w:t>м</w:t>
      </w:r>
      <w:r w:rsidR="004D6482" w:rsidRPr="004B4EF8">
        <w:rPr>
          <w:rFonts w:ascii="Times New Roman" w:hAnsi="Times New Roman"/>
          <w:b/>
        </w:rPr>
        <w:t>униципальной</w:t>
      </w:r>
      <w:r w:rsidR="001F68E7" w:rsidRPr="004B4EF8">
        <w:rPr>
          <w:rFonts w:ascii="Times New Roman" w:hAnsi="Times New Roman"/>
          <w:b/>
        </w:rPr>
        <w:t xml:space="preserve"> программы и </w:t>
      </w:r>
      <w:r w:rsidR="00F41442" w:rsidRPr="004B4EF8">
        <w:rPr>
          <w:rFonts w:ascii="Times New Roman" w:hAnsi="Times New Roman"/>
          <w:b/>
        </w:rPr>
        <w:t xml:space="preserve">описание </w:t>
      </w:r>
      <w:r w:rsidR="001F68E7" w:rsidRPr="004B4EF8">
        <w:rPr>
          <w:rFonts w:ascii="Times New Roman" w:hAnsi="Times New Roman"/>
          <w:b/>
        </w:rPr>
        <w:t>мер управления рисками</w:t>
      </w:r>
    </w:p>
    <w:p w:rsidR="00BF5E84" w:rsidRPr="00BF5E84" w:rsidRDefault="00BF5E84" w:rsidP="0015053E">
      <w:pPr>
        <w:suppressAutoHyphens/>
        <w:spacing w:after="120" w:line="276" w:lineRule="auto"/>
        <w:ind w:firstLine="709"/>
        <w:contextualSpacing/>
        <w:rPr>
          <w:rFonts w:ascii="Times New Roman" w:hAnsi="Times New Roman"/>
          <w:szCs w:val="28"/>
        </w:rPr>
      </w:pPr>
      <w:r w:rsidRPr="00BF5E84">
        <w:rPr>
          <w:rFonts w:ascii="Times New Roman" w:hAnsi="Times New Roman"/>
          <w:szCs w:val="28"/>
        </w:rPr>
        <w:t xml:space="preserve">Наращиванию </w:t>
      </w:r>
      <w:r>
        <w:rPr>
          <w:rFonts w:ascii="Times New Roman" w:hAnsi="Times New Roman"/>
          <w:szCs w:val="28"/>
        </w:rPr>
        <w:t>эффективного</w:t>
      </w:r>
      <w:r w:rsidRPr="00BF5E84">
        <w:rPr>
          <w:rFonts w:ascii="Times New Roman" w:hAnsi="Times New Roman"/>
          <w:szCs w:val="28"/>
        </w:rPr>
        <w:t xml:space="preserve"> и инновационно</w:t>
      </w:r>
      <w:r>
        <w:rPr>
          <w:rFonts w:ascii="Times New Roman" w:hAnsi="Times New Roman"/>
          <w:szCs w:val="28"/>
        </w:rPr>
        <w:t>го развития</w:t>
      </w:r>
      <w:r w:rsidRPr="00BF5E84">
        <w:rPr>
          <w:rFonts w:ascii="Times New Roman" w:hAnsi="Times New Roman"/>
          <w:szCs w:val="28"/>
        </w:rPr>
        <w:t xml:space="preserve"> отраслей аграрного сектора Советского района, могут помешать группы рисков, представленные в таблице </w:t>
      </w:r>
      <w:r w:rsidR="00BB4F87">
        <w:rPr>
          <w:rFonts w:ascii="Times New Roman" w:hAnsi="Times New Roman"/>
          <w:szCs w:val="28"/>
        </w:rPr>
        <w:t>1</w:t>
      </w:r>
      <w:r w:rsidRPr="00BF5E84">
        <w:rPr>
          <w:rFonts w:ascii="Times New Roman" w:hAnsi="Times New Roman"/>
          <w:szCs w:val="28"/>
        </w:rPr>
        <w:t>.</w:t>
      </w:r>
    </w:p>
    <w:p w:rsidR="00BF5E84" w:rsidRPr="00BF5E84" w:rsidRDefault="00BF5E84" w:rsidP="0015053E">
      <w:pPr>
        <w:suppressAutoHyphens/>
        <w:spacing w:after="120" w:line="276" w:lineRule="auto"/>
        <w:ind w:firstLine="709"/>
        <w:contextualSpacing/>
        <w:jc w:val="right"/>
        <w:rPr>
          <w:rFonts w:ascii="Times New Roman" w:hAnsi="Times New Roman"/>
          <w:szCs w:val="28"/>
        </w:rPr>
      </w:pPr>
      <w:r w:rsidRPr="00BF5E84">
        <w:rPr>
          <w:rFonts w:ascii="Times New Roman" w:hAnsi="Times New Roman"/>
          <w:szCs w:val="28"/>
        </w:rPr>
        <w:t xml:space="preserve">Таблица </w:t>
      </w:r>
      <w:r w:rsidR="00BB4F87">
        <w:rPr>
          <w:rFonts w:ascii="Times New Roman" w:hAnsi="Times New Roman"/>
          <w:szCs w:val="28"/>
        </w:rPr>
        <w:t>1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5"/>
        <w:gridCol w:w="4969"/>
      </w:tblGrid>
      <w:tr w:rsidR="00BF5E84" w:rsidRPr="00BF5E84" w:rsidTr="00D85335">
        <w:trPr>
          <w:trHeight w:val="104"/>
        </w:trPr>
        <w:tc>
          <w:tcPr>
            <w:tcW w:w="4615" w:type="dxa"/>
          </w:tcPr>
          <w:p w:rsidR="00BF5E84" w:rsidRPr="00BF5E84" w:rsidRDefault="00BF5E84" w:rsidP="00BF5E84">
            <w:pPr>
              <w:suppressAutoHyphens/>
              <w:spacing w:after="120" w:line="276" w:lineRule="auto"/>
              <w:ind w:firstLine="709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t>Негативный фактор</w:t>
            </w:r>
          </w:p>
        </w:tc>
        <w:tc>
          <w:tcPr>
            <w:tcW w:w="4969" w:type="dxa"/>
          </w:tcPr>
          <w:p w:rsidR="00BF5E84" w:rsidRPr="00BF5E84" w:rsidRDefault="00BF5E84" w:rsidP="00BF5E84">
            <w:pPr>
              <w:suppressAutoHyphens/>
              <w:spacing w:after="120" w:line="276" w:lineRule="auto"/>
              <w:ind w:firstLine="709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t>Способы минимизации рисков</w:t>
            </w:r>
          </w:p>
        </w:tc>
      </w:tr>
      <w:tr w:rsidR="00BF5E84" w:rsidRPr="00BF5E84" w:rsidTr="00D85335">
        <w:trPr>
          <w:trHeight w:val="104"/>
        </w:trPr>
        <w:tc>
          <w:tcPr>
            <w:tcW w:w="4615" w:type="dxa"/>
          </w:tcPr>
          <w:p w:rsidR="00BF5E84" w:rsidRPr="00BF5E84" w:rsidRDefault="00BF5E84" w:rsidP="004B4EF8">
            <w:pPr>
              <w:suppressAutoHyphens/>
              <w:spacing w:after="120" w:line="276" w:lineRule="auto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t xml:space="preserve">Макроэкономические риски, включающие рост цен на энергоресурсы и другие материально-технические средства, </w:t>
            </w:r>
            <w:r w:rsidRPr="00BF5E84">
              <w:rPr>
                <w:rFonts w:ascii="Times New Roman" w:hAnsi="Times New Roman"/>
                <w:szCs w:val="28"/>
              </w:rPr>
              <w:lastRenderedPageBreak/>
              <w:t xml:space="preserve">потребляемые в отрасли, а также ограничивающие возможности значительной части сельскохозяйственных товаропроизводителей для осуществления инновационных проектов, перехода к новым ресурсосберегающим технологиям, обеспечения реализации модели ускоренного экономического развития АПК </w:t>
            </w:r>
            <w:r>
              <w:rPr>
                <w:rFonts w:ascii="Times New Roman" w:hAnsi="Times New Roman"/>
                <w:szCs w:val="28"/>
              </w:rPr>
              <w:t>Советского района</w:t>
            </w:r>
          </w:p>
        </w:tc>
        <w:tc>
          <w:tcPr>
            <w:tcW w:w="4969" w:type="dxa"/>
          </w:tcPr>
          <w:p w:rsidR="00BF5E84" w:rsidRPr="00BF5E84" w:rsidRDefault="00BF5E84" w:rsidP="00BF5E84">
            <w:pPr>
              <w:suppressAutoHyphens/>
              <w:spacing w:after="120" w:line="276" w:lineRule="auto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lastRenderedPageBreak/>
              <w:t xml:space="preserve">осуществление прогнозирования развития ситуации в сфере агропромышленного комплекса с учетом возможного ухудшения </w:t>
            </w:r>
            <w:r w:rsidRPr="00BF5E84">
              <w:rPr>
                <w:rFonts w:ascii="Times New Roman" w:hAnsi="Times New Roman"/>
                <w:szCs w:val="28"/>
              </w:rPr>
              <w:lastRenderedPageBreak/>
              <w:t>экономической ситуации;</w:t>
            </w:r>
          </w:p>
          <w:p w:rsidR="00BF5E84" w:rsidRPr="00BF5E84" w:rsidRDefault="00BF5E84" w:rsidP="00BF5E84">
            <w:pPr>
              <w:suppressAutoHyphens/>
              <w:spacing w:after="120" w:line="276" w:lineRule="auto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t>предоставление государственной поддержки сельскохозяйственным товаропроизводителям, способствующей повышению их доходности</w:t>
            </w:r>
          </w:p>
        </w:tc>
      </w:tr>
      <w:tr w:rsidR="00BF5E84" w:rsidRPr="00BF5E84" w:rsidTr="00D85335">
        <w:trPr>
          <w:trHeight w:val="3232"/>
        </w:trPr>
        <w:tc>
          <w:tcPr>
            <w:tcW w:w="4615" w:type="dxa"/>
          </w:tcPr>
          <w:p w:rsidR="00BF5E84" w:rsidRPr="00BF5E84" w:rsidRDefault="00BF5E84" w:rsidP="00BF5E84">
            <w:pPr>
              <w:suppressAutoHyphens/>
              <w:spacing w:after="120" w:line="276" w:lineRule="auto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lastRenderedPageBreak/>
              <w:t xml:space="preserve">Природные риски, обусловленные зависимостью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BF5E84">
              <w:rPr>
                <w:rFonts w:ascii="Times New Roman" w:hAnsi="Times New Roman"/>
                <w:szCs w:val="28"/>
              </w:rPr>
              <w:t xml:space="preserve">ельскохозяйственного производства от погодно-климатических условий, колебания которых оказывают серьезное влияние на урожайность сельскохозяйственных культур, объемы их производства и обеспеченность животноводства кормами, на степень достижения прогнозируемых показателей </w:t>
            </w:r>
          </w:p>
        </w:tc>
        <w:tc>
          <w:tcPr>
            <w:tcW w:w="4969" w:type="dxa"/>
          </w:tcPr>
          <w:p w:rsidR="00BF5E84" w:rsidRDefault="00BF5E84" w:rsidP="00BF5E84">
            <w:pPr>
              <w:suppressAutoHyphens/>
              <w:spacing w:after="120" w:line="276" w:lineRule="auto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t>осуществление прогнозирования развития ситуации в сфере агропромышленного комплекса с учетом возможного колебания погодных условий;</w:t>
            </w:r>
          </w:p>
          <w:p w:rsidR="00BF5E84" w:rsidRPr="00BF5E84" w:rsidRDefault="00BF5E84" w:rsidP="00BF5E84">
            <w:pPr>
              <w:suppressAutoHyphens/>
              <w:spacing w:after="120" w:line="276" w:lineRule="auto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t>обеспечение перехода к новым технологиям, своевременной технической модернизации, проведения мелиорации почв;</w:t>
            </w:r>
          </w:p>
          <w:p w:rsidR="00BF5E84" w:rsidRPr="00BF5E84" w:rsidRDefault="00BF5E84" w:rsidP="00BF5E84">
            <w:pPr>
              <w:suppressAutoHyphens/>
              <w:spacing w:after="120" w:line="276" w:lineRule="auto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t>использование страховых механизмов в производстве сельскохозяйственной продукции</w:t>
            </w:r>
          </w:p>
        </w:tc>
      </w:tr>
      <w:tr w:rsidR="00BF5E84" w:rsidRPr="00BF5E84" w:rsidTr="00D85335">
        <w:trPr>
          <w:trHeight w:val="2927"/>
        </w:trPr>
        <w:tc>
          <w:tcPr>
            <w:tcW w:w="4615" w:type="dxa"/>
          </w:tcPr>
          <w:p w:rsidR="00BF5E84" w:rsidRPr="00BF5E84" w:rsidRDefault="00BF5E84" w:rsidP="00F52D88">
            <w:pPr>
              <w:suppressAutoHyphens/>
              <w:spacing w:after="120" w:line="276" w:lineRule="auto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t xml:space="preserve">Управленческие (внутренние) риски, связанные с управлением реализацией </w:t>
            </w:r>
            <w:r w:rsidR="00F52D88">
              <w:rPr>
                <w:rFonts w:ascii="Times New Roman" w:hAnsi="Times New Roman"/>
                <w:szCs w:val="28"/>
              </w:rPr>
              <w:t>муниципальной</w:t>
            </w:r>
            <w:r w:rsidRPr="00BF5E84">
              <w:rPr>
                <w:rFonts w:ascii="Times New Roman" w:hAnsi="Times New Roman"/>
                <w:szCs w:val="28"/>
              </w:rPr>
              <w:t xml:space="preserve"> программы, низким качеством межведомственного взаимодействия, сокращением объемов финансирования </w:t>
            </w:r>
            <w:r w:rsidR="00F52D88">
              <w:rPr>
                <w:rFonts w:ascii="Times New Roman" w:hAnsi="Times New Roman"/>
                <w:szCs w:val="28"/>
              </w:rPr>
              <w:t>муниципальной</w:t>
            </w:r>
            <w:r w:rsidRPr="00BF5E84">
              <w:rPr>
                <w:rFonts w:ascii="Times New Roman" w:hAnsi="Times New Roman"/>
                <w:szCs w:val="28"/>
              </w:rPr>
              <w:t xml:space="preserve"> программы из федерального бюджета, а также дефицитом средств областного и местных бюджетов</w:t>
            </w:r>
          </w:p>
        </w:tc>
        <w:tc>
          <w:tcPr>
            <w:tcW w:w="4969" w:type="dxa"/>
          </w:tcPr>
          <w:p w:rsidR="00BF5E84" w:rsidRPr="00BF5E84" w:rsidRDefault="00BF5E84" w:rsidP="00F52D88">
            <w:pPr>
              <w:suppressAutoHyphens/>
              <w:spacing w:after="120" w:line="276" w:lineRule="auto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t xml:space="preserve">проведение мониторинга развития агропромышленного комплекса </w:t>
            </w:r>
            <w:r w:rsidR="00F52D88">
              <w:rPr>
                <w:rFonts w:ascii="Times New Roman" w:hAnsi="Times New Roman"/>
                <w:szCs w:val="28"/>
              </w:rPr>
              <w:t>Советского района</w:t>
            </w:r>
            <w:r w:rsidRPr="00BF5E84">
              <w:rPr>
                <w:rFonts w:ascii="Times New Roman" w:hAnsi="Times New Roman"/>
                <w:szCs w:val="28"/>
              </w:rPr>
              <w:t xml:space="preserve"> и обеспечения продовольственной безопасности, выработка прогнозов, решений и рекомендаций в сфере управления агропромышленным комплексом;</w:t>
            </w:r>
          </w:p>
          <w:p w:rsidR="00BF5E84" w:rsidRPr="00BF5E84" w:rsidRDefault="00BF5E84" w:rsidP="00BB4F87">
            <w:pPr>
              <w:suppressAutoHyphens/>
              <w:spacing w:after="120" w:line="276" w:lineRule="auto"/>
              <w:contextualSpacing/>
              <w:rPr>
                <w:rFonts w:ascii="Times New Roman" w:hAnsi="Times New Roman"/>
                <w:szCs w:val="28"/>
              </w:rPr>
            </w:pPr>
            <w:r w:rsidRPr="00BF5E84">
              <w:rPr>
                <w:rFonts w:ascii="Times New Roman" w:hAnsi="Times New Roman"/>
                <w:szCs w:val="28"/>
              </w:rPr>
              <w:t xml:space="preserve">подготовка предложений о корректировке </w:t>
            </w:r>
            <w:r w:rsidR="00BB4F87">
              <w:rPr>
                <w:rFonts w:ascii="Times New Roman" w:hAnsi="Times New Roman"/>
                <w:szCs w:val="28"/>
              </w:rPr>
              <w:t xml:space="preserve">муниципальной </w:t>
            </w:r>
            <w:r w:rsidRPr="00BF5E84">
              <w:rPr>
                <w:rFonts w:ascii="Times New Roman" w:hAnsi="Times New Roman"/>
                <w:szCs w:val="28"/>
              </w:rPr>
              <w:t>программы</w:t>
            </w:r>
          </w:p>
        </w:tc>
      </w:tr>
    </w:tbl>
    <w:p w:rsidR="001F68E7" w:rsidRPr="004B4EF8" w:rsidRDefault="00D17C2D" w:rsidP="00D17C2D">
      <w:pPr>
        <w:suppressAutoHyphens/>
        <w:spacing w:after="120" w:line="276" w:lineRule="auto"/>
        <w:ind w:firstLine="709"/>
        <w:contextualSpacing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6. </w:t>
      </w:r>
      <w:r w:rsidR="00BB4F87" w:rsidRPr="004B4EF8">
        <w:rPr>
          <w:rFonts w:ascii="Times New Roman" w:hAnsi="Times New Roman"/>
          <w:b/>
          <w:szCs w:val="28"/>
        </w:rPr>
        <w:t>Участие муниципальных образований Советского района в реализации муниципальной программы</w:t>
      </w:r>
    </w:p>
    <w:p w:rsidR="002A10E6" w:rsidRPr="002A10E6" w:rsidRDefault="002A10E6" w:rsidP="00AF68FD">
      <w:pPr>
        <w:suppressAutoHyphens/>
        <w:autoSpaceDE w:val="0"/>
        <w:autoSpaceDN w:val="0"/>
        <w:adjustRightInd w:val="0"/>
        <w:spacing w:after="120" w:line="276" w:lineRule="auto"/>
        <w:ind w:firstLine="720"/>
        <w:contextualSpacing/>
        <w:rPr>
          <w:rFonts w:ascii="Times New Roman" w:hAnsi="Times New Roman"/>
          <w:color w:val="000000"/>
          <w:szCs w:val="28"/>
        </w:rPr>
      </w:pPr>
      <w:r w:rsidRPr="002A10E6">
        <w:rPr>
          <w:rFonts w:ascii="Times New Roman" w:hAnsi="Times New Roman"/>
          <w:color w:val="000000"/>
          <w:szCs w:val="28"/>
        </w:rPr>
        <w:t xml:space="preserve">В реализации отдельного мероприятия «Стимулирование эффективного использования  земель  сельскохозяйственного  назначения»  </w:t>
      </w:r>
      <w:r w:rsidRPr="002A10E6">
        <w:rPr>
          <w:rFonts w:ascii="Times New Roman" w:hAnsi="Times New Roman"/>
          <w:color w:val="000000"/>
          <w:szCs w:val="28"/>
        </w:rPr>
        <w:lastRenderedPageBreak/>
        <w:t>сельские  поселения выделяют земельные участки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отказались.</w:t>
      </w:r>
    </w:p>
    <w:p w:rsidR="004946D4" w:rsidRDefault="002A10E6" w:rsidP="004946D4">
      <w:pPr>
        <w:suppressAutoHyphens/>
        <w:autoSpaceDE w:val="0"/>
        <w:autoSpaceDN w:val="0"/>
        <w:adjustRightInd w:val="0"/>
        <w:spacing w:after="120" w:line="276" w:lineRule="auto"/>
        <w:ind w:firstLine="720"/>
        <w:contextualSpacing/>
        <w:rPr>
          <w:rFonts w:ascii="Times New Roman" w:hAnsi="Times New Roman"/>
          <w:color w:val="000000"/>
          <w:szCs w:val="28"/>
        </w:rPr>
      </w:pPr>
      <w:r w:rsidRPr="002A10E6">
        <w:rPr>
          <w:rFonts w:ascii="Times New Roman" w:hAnsi="Times New Roman"/>
          <w:color w:val="000000"/>
          <w:szCs w:val="28"/>
        </w:rPr>
        <w:t>Мероприятие выполняется на основании заключаемых с администрациями поселений соглашений о передаче администрации района осуществления части полномочий администрации поселения по решению вопросов местного значения, необходимых для выполнения данного мероприятия.</w:t>
      </w:r>
    </w:p>
    <w:p w:rsidR="003029D5" w:rsidRPr="004946D4" w:rsidRDefault="004946D4" w:rsidP="004946D4">
      <w:pPr>
        <w:suppressAutoHyphens/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color w:val="000000"/>
          <w:szCs w:val="28"/>
        </w:rPr>
      </w:pPr>
      <w:r w:rsidRPr="004946D4">
        <w:rPr>
          <w:rFonts w:ascii="Times New Roman" w:hAnsi="Times New Roman"/>
          <w:b/>
          <w:color w:val="000000"/>
          <w:szCs w:val="28"/>
        </w:rPr>
        <w:t>7.</w:t>
      </w:r>
      <w:r>
        <w:rPr>
          <w:b/>
        </w:rPr>
        <w:t xml:space="preserve"> </w:t>
      </w:r>
      <w:r w:rsidR="003029D5" w:rsidRPr="003029D5">
        <w:rPr>
          <w:b/>
        </w:rPr>
        <w:t>Участие акционерных обществ, созданных с участием Советского муниципального района, общественных, научных и иных организаций, в реа</w:t>
      </w:r>
      <w:r w:rsidR="0015053E">
        <w:rPr>
          <w:b/>
        </w:rPr>
        <w:t>лизации муниципальной программы</w:t>
      </w:r>
    </w:p>
    <w:p w:rsidR="003029D5" w:rsidRDefault="003029D5" w:rsidP="003029D5">
      <w:pPr>
        <w:suppressAutoHyphens/>
        <w:spacing w:after="120" w:line="276" w:lineRule="auto"/>
        <w:ind w:firstLine="709"/>
        <w:contextualSpacing/>
      </w:pPr>
      <w:r>
        <w:t xml:space="preserve">В муниципальной программе участвуют сельскохозяйственные товаропроизводители Советского района, организации АПК, граждане Российской Федерации, иные юридические лица и индивидуальные предприниматели путем привлечения собственных средств на реализацию мероприятий, указанных в разделе 3 муниципальной программы. </w:t>
      </w:r>
    </w:p>
    <w:p w:rsidR="00EB2656" w:rsidRDefault="002C7CF7" w:rsidP="00712606">
      <w:pPr>
        <w:autoSpaceDE w:val="0"/>
        <w:autoSpaceDN w:val="0"/>
        <w:adjustRightInd w:val="0"/>
        <w:spacing w:after="120" w:line="276" w:lineRule="auto"/>
        <w:ind w:firstLine="709"/>
        <w:contextualSpacing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__________</w:t>
      </w:r>
    </w:p>
    <w:p w:rsidR="00EB2656" w:rsidRDefault="00EB2656" w:rsidP="00FA64BF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  <w:color w:val="000000"/>
          <w:szCs w:val="28"/>
        </w:rPr>
        <w:sectPr w:rsidR="00EB2656" w:rsidSect="00033D18">
          <w:headerReference w:type="default" r:id="rId1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CA7816" w:rsidRDefault="00B83ED5" w:rsidP="00DF70CF">
      <w:pPr>
        <w:autoSpaceDE w:val="0"/>
        <w:autoSpaceDN w:val="0"/>
        <w:adjustRightInd w:val="0"/>
        <w:spacing w:after="120"/>
        <w:ind w:firstLine="72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AA3D65"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22292C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DF70C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CA7816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CA7816" w:rsidRPr="00D80F06" w:rsidRDefault="00CA7816" w:rsidP="00CA7816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CA7816" w:rsidRPr="006532D3" w:rsidRDefault="00CA7816" w:rsidP="00CA7816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32D3">
        <w:rPr>
          <w:rFonts w:ascii="Times New Roman" w:hAnsi="Times New Roman"/>
          <w:b/>
          <w:color w:val="000000"/>
          <w:sz w:val="24"/>
          <w:szCs w:val="24"/>
        </w:rPr>
        <w:t>СВЕДЕНИЯ</w:t>
      </w:r>
    </w:p>
    <w:p w:rsidR="00CA7816" w:rsidRPr="006532D3" w:rsidRDefault="00CA7816" w:rsidP="00CA7816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32D3">
        <w:rPr>
          <w:rFonts w:ascii="Times New Roman" w:hAnsi="Times New Roman"/>
          <w:b/>
          <w:color w:val="000000"/>
          <w:sz w:val="24"/>
          <w:szCs w:val="24"/>
        </w:rPr>
        <w:t xml:space="preserve">О ЦЕЛЕВЫХ ПОКАЗАТЕЛЯХ ЭФФЕКТИВНОСТИ РЕАЛИЗАЦИИ МУНИЦИПАЛЬНОЙ ПРОГРАММЫ </w:t>
      </w:r>
    </w:p>
    <w:p w:rsidR="00CA7816" w:rsidRPr="006532D3" w:rsidRDefault="00CA7816" w:rsidP="00CA7816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32D3">
        <w:rPr>
          <w:rFonts w:ascii="Times New Roman" w:hAnsi="Times New Roman"/>
          <w:b/>
          <w:color w:val="000000"/>
          <w:sz w:val="24"/>
          <w:szCs w:val="24"/>
        </w:rPr>
        <w:t>«РАЗВИТИЕ АГРОПРОМЫШЛЕННОГО КОМПЛЕКСА» НА 20</w:t>
      </w:r>
      <w:r w:rsidR="002D27E4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6532D3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2D27E4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6532D3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</w:p>
    <w:p w:rsidR="00CA7816" w:rsidRPr="00D80F06" w:rsidRDefault="00CA7816" w:rsidP="00CA7816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407"/>
        <w:gridCol w:w="658"/>
        <w:gridCol w:w="934"/>
        <w:gridCol w:w="850"/>
        <w:gridCol w:w="882"/>
        <w:gridCol w:w="934"/>
        <w:gridCol w:w="934"/>
        <w:gridCol w:w="934"/>
        <w:gridCol w:w="934"/>
        <w:gridCol w:w="934"/>
        <w:gridCol w:w="934"/>
        <w:gridCol w:w="937"/>
        <w:gridCol w:w="870"/>
        <w:gridCol w:w="859"/>
      </w:tblGrid>
      <w:tr w:rsidR="002D27E4" w:rsidRPr="00D80F06" w:rsidTr="00DF70CF">
        <w:trPr>
          <w:tblHeader/>
          <w:jc w:val="center"/>
        </w:trPr>
        <w:tc>
          <w:tcPr>
            <w:tcW w:w="173" w:type="pct"/>
            <w:vMerge w:val="restart"/>
            <w:vAlign w:val="center"/>
          </w:tcPr>
          <w:p w:rsidR="002D27E4" w:rsidRPr="00455AAB" w:rsidRDefault="002D27E4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30" w:type="pct"/>
            <w:vMerge w:val="restart"/>
            <w:vAlign w:val="center"/>
          </w:tcPr>
          <w:p w:rsidR="002D27E4" w:rsidRPr="00455AAB" w:rsidRDefault="002D27E4" w:rsidP="002D27E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27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муниципальной </w:t>
            </w:r>
            <w:r w:rsidRPr="002D27E4">
              <w:rPr>
                <w:rFonts w:ascii="Times New Roman" w:hAnsi="Times New Roman"/>
                <w:color w:val="000000"/>
                <w:sz w:val="22"/>
                <w:szCs w:val="22"/>
              </w:rPr>
              <w:t>программы, подпрограммы, отдельного мероприятия, проекта, показателя, цель, задача</w:t>
            </w:r>
          </w:p>
        </w:tc>
        <w:tc>
          <w:tcPr>
            <w:tcW w:w="227" w:type="pct"/>
            <w:vMerge w:val="restart"/>
            <w:vAlign w:val="center"/>
          </w:tcPr>
          <w:p w:rsidR="002D27E4" w:rsidRPr="00455AAB" w:rsidRDefault="002D27E4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Един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ца и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71" w:type="pct"/>
            <w:gridSpan w:val="12"/>
          </w:tcPr>
          <w:p w:rsidR="002D27E4" w:rsidRPr="00455AAB" w:rsidRDefault="002D27E4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Значение показателя эффективности</w:t>
            </w:r>
          </w:p>
        </w:tc>
      </w:tr>
      <w:tr w:rsidR="002D27E4" w:rsidRPr="00D80F06" w:rsidTr="00DF70CF">
        <w:trPr>
          <w:tblHeader/>
          <w:jc w:val="center"/>
        </w:trPr>
        <w:tc>
          <w:tcPr>
            <w:tcW w:w="173" w:type="pct"/>
            <w:vMerge/>
          </w:tcPr>
          <w:p w:rsidR="002D27E4" w:rsidRPr="00455AAB" w:rsidRDefault="002D27E4" w:rsidP="007D3F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2D27E4" w:rsidRPr="00455AAB" w:rsidRDefault="002D27E4" w:rsidP="007D3F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2D27E4" w:rsidRPr="00455AAB" w:rsidRDefault="002D27E4" w:rsidP="007D3F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2D27E4" w:rsidRPr="00455AAB" w:rsidRDefault="002D27E4" w:rsidP="002D2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 (баз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вый)</w:t>
            </w:r>
          </w:p>
        </w:tc>
        <w:tc>
          <w:tcPr>
            <w:tcW w:w="293" w:type="pct"/>
          </w:tcPr>
          <w:p w:rsidR="002D27E4" w:rsidRPr="00455AAB" w:rsidRDefault="002D27E4" w:rsidP="002D2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год   (оце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304" w:type="pct"/>
          </w:tcPr>
          <w:p w:rsidR="002D27E4" w:rsidRPr="00455AAB" w:rsidRDefault="002D27E4" w:rsidP="00455A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2021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22" w:type="pct"/>
          </w:tcPr>
          <w:p w:rsidR="002D27E4" w:rsidRPr="00455AAB" w:rsidRDefault="002D27E4" w:rsidP="002D2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2" w:type="pct"/>
          </w:tcPr>
          <w:p w:rsidR="002D27E4" w:rsidRPr="00455AAB" w:rsidRDefault="002D27E4" w:rsidP="002D2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23 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2" w:type="pct"/>
          </w:tcPr>
          <w:p w:rsidR="002D27E4" w:rsidRPr="00455AAB" w:rsidRDefault="002D27E4" w:rsidP="002D2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22" w:type="pct"/>
          </w:tcPr>
          <w:p w:rsidR="002D27E4" w:rsidRPr="00455AAB" w:rsidRDefault="002D27E4" w:rsidP="002D2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22" w:type="pct"/>
          </w:tcPr>
          <w:p w:rsidR="002D27E4" w:rsidRPr="00455AAB" w:rsidRDefault="002D27E4" w:rsidP="002D2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26 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22" w:type="pct"/>
          </w:tcPr>
          <w:p w:rsidR="002D27E4" w:rsidRPr="00455AAB" w:rsidRDefault="002D27E4" w:rsidP="002D2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23" w:type="pct"/>
          </w:tcPr>
          <w:p w:rsidR="002D27E4" w:rsidRPr="00455AAB" w:rsidRDefault="002D27E4" w:rsidP="002D2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28 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00" w:type="pct"/>
          </w:tcPr>
          <w:p w:rsidR="002D27E4" w:rsidRPr="00455AAB" w:rsidRDefault="002D27E4" w:rsidP="002D2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296" w:type="pct"/>
          </w:tcPr>
          <w:p w:rsidR="002D27E4" w:rsidRDefault="002D27E4" w:rsidP="002D2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2030 год</w:t>
            </w:r>
          </w:p>
        </w:tc>
      </w:tr>
      <w:tr w:rsidR="004A78AC" w:rsidRPr="00D80F06" w:rsidTr="00DF70CF">
        <w:trPr>
          <w:jc w:val="center"/>
        </w:trPr>
        <w:tc>
          <w:tcPr>
            <w:tcW w:w="173" w:type="pct"/>
            <w:vMerge w:val="restart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4A78AC" w:rsidRPr="00455AAB" w:rsidRDefault="004A78AC" w:rsidP="00774C9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«Развитие агропромышленного комплекса»</w:t>
            </w:r>
          </w:p>
        </w:tc>
        <w:tc>
          <w:tcPr>
            <w:tcW w:w="227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4A78AC" w:rsidRPr="00455AAB" w:rsidRDefault="004A78AC" w:rsidP="00DE25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4A78AC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</w:tcPr>
          <w:p w:rsidR="004A78AC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A78AC" w:rsidRPr="00D80F06" w:rsidTr="00DF70CF">
        <w:trPr>
          <w:jc w:val="center"/>
        </w:trPr>
        <w:tc>
          <w:tcPr>
            <w:tcW w:w="173" w:type="pct"/>
            <w:vMerge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4A78AC" w:rsidRPr="00D513BD" w:rsidRDefault="00C812CC" w:rsidP="00C812C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Цель «</w:t>
            </w:r>
            <w:r w:rsidR="00313D6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Эффективное и инновационное развитие отраслей аграрного сектора Советского района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7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4A78AC" w:rsidRPr="00455AAB" w:rsidRDefault="004A78AC" w:rsidP="00DE25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4A78AC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</w:tcPr>
          <w:p w:rsidR="004A78AC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A78AC" w:rsidRPr="00D80F06" w:rsidTr="00DF70CF">
        <w:trPr>
          <w:jc w:val="center"/>
        </w:trPr>
        <w:tc>
          <w:tcPr>
            <w:tcW w:w="173" w:type="pct"/>
            <w:vMerge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4A78AC" w:rsidRPr="00D513BD" w:rsidRDefault="00C812CC" w:rsidP="00C812C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Задача «</w:t>
            </w:r>
            <w:r w:rsidR="00313D6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Создание условий для увеличения объемов производства сельскохозяйственной продукции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7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4A78AC" w:rsidRPr="00455AAB" w:rsidRDefault="004A78AC" w:rsidP="00DE25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4A78AC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</w:tcPr>
          <w:p w:rsidR="004A78AC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A78AC" w:rsidRPr="00D80F06" w:rsidTr="00DF70CF">
        <w:trPr>
          <w:jc w:val="center"/>
        </w:trPr>
        <w:tc>
          <w:tcPr>
            <w:tcW w:w="173" w:type="pct"/>
            <w:vMerge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4A78AC" w:rsidRPr="00455AAB" w:rsidRDefault="004A78AC" w:rsidP="0030618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Индекс производства продукции сельского хозяйства в сельскохозяйственных </w:t>
            </w:r>
            <w:r w:rsidR="00306182"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орга</w:t>
            </w: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низациях района (к предыдущему году)</w:t>
            </w:r>
          </w:p>
        </w:tc>
        <w:tc>
          <w:tcPr>
            <w:tcW w:w="227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293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304" w:type="pct"/>
            <w:vAlign w:val="center"/>
          </w:tcPr>
          <w:p w:rsidR="004A78AC" w:rsidRPr="00455AAB" w:rsidRDefault="007A3B49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322" w:type="pct"/>
            <w:vAlign w:val="center"/>
          </w:tcPr>
          <w:p w:rsidR="004A78AC" w:rsidRPr="00455AAB" w:rsidRDefault="00475517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322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322" w:type="pct"/>
            <w:vAlign w:val="center"/>
          </w:tcPr>
          <w:p w:rsidR="004A78AC" w:rsidRPr="00774C9D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23" w:type="pct"/>
            <w:vAlign w:val="center"/>
          </w:tcPr>
          <w:p w:rsidR="004A78AC" w:rsidRPr="00455AAB" w:rsidRDefault="004A78AC" w:rsidP="00DE25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300" w:type="pct"/>
            <w:vAlign w:val="center"/>
          </w:tcPr>
          <w:p w:rsidR="004A78AC" w:rsidRPr="00455AAB" w:rsidRDefault="004A78AC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296" w:type="pct"/>
            <w:vAlign w:val="center"/>
          </w:tcPr>
          <w:p w:rsidR="004A78AC" w:rsidRDefault="004A78AC" w:rsidP="004A78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</w:tr>
      <w:tr w:rsidR="001E0038" w:rsidRPr="00D80F06" w:rsidTr="00DF70CF">
        <w:trPr>
          <w:jc w:val="center"/>
        </w:trPr>
        <w:tc>
          <w:tcPr>
            <w:tcW w:w="173" w:type="pct"/>
            <w:vMerge/>
          </w:tcPr>
          <w:p w:rsidR="001E0038" w:rsidRPr="00455AAB" w:rsidRDefault="001E0038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1E0038" w:rsidRPr="00306182" w:rsidRDefault="001E0038" w:rsidP="001E0038">
            <w:pPr>
              <w:keepNext/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6182">
              <w:rPr>
                <w:rFonts w:ascii="Times New Roman" w:hAnsi="Times New Roman"/>
                <w:color w:val="000000"/>
                <w:sz w:val="22"/>
                <w:szCs w:val="22"/>
              </w:rPr>
              <w:t>Производство продукции в сельскохозяйственных организациях района:</w:t>
            </w:r>
          </w:p>
        </w:tc>
        <w:tc>
          <w:tcPr>
            <w:tcW w:w="227" w:type="pct"/>
            <w:vAlign w:val="center"/>
          </w:tcPr>
          <w:p w:rsidR="001E0038" w:rsidRPr="00455AAB" w:rsidRDefault="001E0038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1E0038" w:rsidRDefault="001E0038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1E0038" w:rsidRDefault="001E0038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1E0038" w:rsidRDefault="001E0038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1E0038" w:rsidRDefault="001E0038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1E0038" w:rsidRDefault="001E0038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1E0038" w:rsidRDefault="001E0038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1E0038" w:rsidRDefault="001E0038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1E0038" w:rsidRDefault="001E0038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1E0038" w:rsidRDefault="001E0038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1E0038" w:rsidRDefault="001E0038" w:rsidP="00DE25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1E0038" w:rsidRDefault="001E0038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1E0038" w:rsidRDefault="001E0038" w:rsidP="004A78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06182" w:rsidRPr="00D80F06" w:rsidTr="00DF70CF">
        <w:trPr>
          <w:jc w:val="center"/>
        </w:trPr>
        <w:tc>
          <w:tcPr>
            <w:tcW w:w="173" w:type="pct"/>
            <w:vMerge/>
          </w:tcPr>
          <w:p w:rsidR="00306182" w:rsidRPr="00455AAB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306182" w:rsidRPr="00455AAB" w:rsidRDefault="00306182" w:rsidP="00870F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зерно</w:t>
            </w:r>
          </w:p>
        </w:tc>
        <w:tc>
          <w:tcPr>
            <w:tcW w:w="227" w:type="pct"/>
          </w:tcPr>
          <w:p w:rsidR="00306182" w:rsidRPr="00306182" w:rsidRDefault="00306182" w:rsidP="00870F6D">
            <w:pPr>
              <w:rPr>
                <w:sz w:val="22"/>
                <w:szCs w:val="22"/>
              </w:rPr>
            </w:pPr>
            <w:r w:rsidRPr="00306182">
              <w:rPr>
                <w:sz w:val="22"/>
                <w:szCs w:val="22"/>
              </w:rPr>
              <w:t>тонн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35385</w:t>
            </w:r>
          </w:p>
        </w:tc>
        <w:tc>
          <w:tcPr>
            <w:tcW w:w="293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35998</w:t>
            </w:r>
          </w:p>
        </w:tc>
        <w:tc>
          <w:tcPr>
            <w:tcW w:w="304" w:type="pct"/>
            <w:vAlign w:val="center"/>
          </w:tcPr>
          <w:p w:rsidR="00306182" w:rsidRDefault="007A3B49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38340</w:t>
            </w:r>
          </w:p>
        </w:tc>
        <w:tc>
          <w:tcPr>
            <w:tcW w:w="322" w:type="pct"/>
            <w:vAlign w:val="center"/>
          </w:tcPr>
          <w:p w:rsidR="00306182" w:rsidRDefault="000E7BC5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38272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31800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32200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32400</w:t>
            </w:r>
          </w:p>
        </w:tc>
        <w:tc>
          <w:tcPr>
            <w:tcW w:w="323" w:type="pct"/>
            <w:vAlign w:val="center"/>
          </w:tcPr>
          <w:p w:rsidR="00306182" w:rsidRDefault="00306182" w:rsidP="00DE25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32600</w:t>
            </w:r>
          </w:p>
        </w:tc>
        <w:tc>
          <w:tcPr>
            <w:tcW w:w="300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32800</w:t>
            </w:r>
          </w:p>
        </w:tc>
        <w:tc>
          <w:tcPr>
            <w:tcW w:w="296" w:type="pct"/>
            <w:vAlign w:val="center"/>
          </w:tcPr>
          <w:p w:rsidR="00306182" w:rsidRDefault="00306182" w:rsidP="004A78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33000</w:t>
            </w:r>
          </w:p>
        </w:tc>
      </w:tr>
      <w:tr w:rsidR="00306182" w:rsidRPr="00D80F06" w:rsidTr="00DF70CF">
        <w:trPr>
          <w:jc w:val="center"/>
        </w:trPr>
        <w:tc>
          <w:tcPr>
            <w:tcW w:w="173" w:type="pct"/>
            <w:vMerge/>
          </w:tcPr>
          <w:p w:rsidR="00306182" w:rsidRPr="00455AAB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306182" w:rsidRPr="00455AAB" w:rsidRDefault="00306182" w:rsidP="001E003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5AAB">
              <w:rPr>
                <w:rFonts w:ascii="Times New Roman" w:hAnsi="Times New Roman"/>
                <w:color w:val="000000"/>
                <w:sz w:val="22"/>
                <w:szCs w:val="22"/>
              </w:rPr>
              <w:t>скот и птица в живом весе</w:t>
            </w:r>
          </w:p>
        </w:tc>
        <w:tc>
          <w:tcPr>
            <w:tcW w:w="227" w:type="pct"/>
          </w:tcPr>
          <w:p w:rsidR="00306182" w:rsidRPr="00306182" w:rsidRDefault="00306182" w:rsidP="00870F6D">
            <w:pPr>
              <w:rPr>
                <w:sz w:val="22"/>
                <w:szCs w:val="22"/>
              </w:rPr>
            </w:pPr>
            <w:r w:rsidRPr="00306182">
              <w:rPr>
                <w:sz w:val="22"/>
                <w:szCs w:val="22"/>
              </w:rPr>
              <w:t>тонн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293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304" w:type="pct"/>
            <w:vAlign w:val="center"/>
          </w:tcPr>
          <w:p w:rsidR="00306182" w:rsidRDefault="007A3B49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322" w:type="pct"/>
            <w:vAlign w:val="center"/>
          </w:tcPr>
          <w:p w:rsidR="00306182" w:rsidRDefault="000E7BC5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323" w:type="pct"/>
            <w:vAlign w:val="center"/>
          </w:tcPr>
          <w:p w:rsidR="00306182" w:rsidRDefault="00306182" w:rsidP="00DE25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00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296" w:type="pct"/>
            <w:vAlign w:val="center"/>
          </w:tcPr>
          <w:p w:rsidR="00306182" w:rsidRDefault="00306182" w:rsidP="004A78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1730</w:t>
            </w:r>
          </w:p>
        </w:tc>
      </w:tr>
      <w:tr w:rsidR="00306182" w:rsidRPr="00D80F06" w:rsidTr="00DF70CF">
        <w:trPr>
          <w:jc w:val="center"/>
        </w:trPr>
        <w:tc>
          <w:tcPr>
            <w:tcW w:w="173" w:type="pct"/>
            <w:vMerge/>
          </w:tcPr>
          <w:p w:rsidR="00306182" w:rsidRPr="00455AAB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306182" w:rsidRPr="00455AAB" w:rsidRDefault="00306182" w:rsidP="001E003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молоко</w:t>
            </w:r>
          </w:p>
        </w:tc>
        <w:tc>
          <w:tcPr>
            <w:tcW w:w="227" w:type="pct"/>
          </w:tcPr>
          <w:p w:rsidR="00306182" w:rsidRPr="00306182" w:rsidRDefault="00306182" w:rsidP="00870F6D">
            <w:pPr>
              <w:rPr>
                <w:sz w:val="22"/>
                <w:szCs w:val="22"/>
              </w:rPr>
            </w:pPr>
            <w:r w:rsidRPr="00306182">
              <w:rPr>
                <w:sz w:val="22"/>
                <w:szCs w:val="22"/>
              </w:rPr>
              <w:t>тонн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29643</w:t>
            </w:r>
          </w:p>
        </w:tc>
        <w:tc>
          <w:tcPr>
            <w:tcW w:w="293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34466</w:t>
            </w:r>
          </w:p>
        </w:tc>
        <w:tc>
          <w:tcPr>
            <w:tcW w:w="304" w:type="pct"/>
            <w:vAlign w:val="center"/>
          </w:tcPr>
          <w:p w:rsidR="00306182" w:rsidRDefault="007A3B49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36164</w:t>
            </w:r>
          </w:p>
        </w:tc>
        <w:tc>
          <w:tcPr>
            <w:tcW w:w="322" w:type="pct"/>
            <w:vAlign w:val="center"/>
          </w:tcPr>
          <w:p w:rsidR="00306182" w:rsidRDefault="000E7BC5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37348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31900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32400</w:t>
            </w:r>
          </w:p>
        </w:tc>
        <w:tc>
          <w:tcPr>
            <w:tcW w:w="322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32900</w:t>
            </w:r>
          </w:p>
        </w:tc>
        <w:tc>
          <w:tcPr>
            <w:tcW w:w="323" w:type="pct"/>
            <w:vAlign w:val="center"/>
          </w:tcPr>
          <w:p w:rsidR="00306182" w:rsidRDefault="00306182" w:rsidP="00DE25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33100</w:t>
            </w:r>
          </w:p>
        </w:tc>
        <w:tc>
          <w:tcPr>
            <w:tcW w:w="300" w:type="pct"/>
            <w:vAlign w:val="center"/>
          </w:tcPr>
          <w:p w:rsid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33400</w:t>
            </w:r>
          </w:p>
        </w:tc>
        <w:tc>
          <w:tcPr>
            <w:tcW w:w="296" w:type="pct"/>
            <w:vAlign w:val="center"/>
          </w:tcPr>
          <w:p w:rsidR="00306182" w:rsidRDefault="00306182" w:rsidP="004A78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33600</w:t>
            </w:r>
          </w:p>
        </w:tc>
      </w:tr>
      <w:tr w:rsidR="00306182" w:rsidRPr="00D80F06" w:rsidTr="00DF70CF">
        <w:trPr>
          <w:jc w:val="center"/>
        </w:trPr>
        <w:tc>
          <w:tcPr>
            <w:tcW w:w="173" w:type="pct"/>
            <w:vMerge/>
          </w:tcPr>
          <w:p w:rsidR="00306182" w:rsidRPr="00455AAB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306182" w:rsidRPr="00455AAB" w:rsidRDefault="00306182" w:rsidP="001E003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яйцо</w:t>
            </w:r>
          </w:p>
        </w:tc>
        <w:tc>
          <w:tcPr>
            <w:tcW w:w="227" w:type="pct"/>
          </w:tcPr>
          <w:p w:rsidR="00306182" w:rsidRPr="00306182" w:rsidRDefault="00306182" w:rsidP="00870F6D">
            <w:pPr>
              <w:rPr>
                <w:sz w:val="22"/>
                <w:szCs w:val="22"/>
              </w:rPr>
            </w:pPr>
            <w:r w:rsidRPr="00306182">
              <w:rPr>
                <w:sz w:val="22"/>
                <w:szCs w:val="22"/>
              </w:rPr>
              <w:t>тыс.шт</w:t>
            </w:r>
          </w:p>
        </w:tc>
        <w:tc>
          <w:tcPr>
            <w:tcW w:w="322" w:type="pct"/>
            <w:vAlign w:val="center"/>
          </w:tcPr>
          <w:p w:rsidR="00306182" w:rsidRP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182">
              <w:rPr>
                <w:rFonts w:ascii="Times New Roman" w:hAnsi="Times New Roman"/>
                <w:color w:val="000000"/>
                <w:sz w:val="21"/>
                <w:szCs w:val="21"/>
              </w:rPr>
              <w:t>132861</w:t>
            </w:r>
          </w:p>
        </w:tc>
        <w:tc>
          <w:tcPr>
            <w:tcW w:w="293" w:type="pct"/>
            <w:vAlign w:val="center"/>
          </w:tcPr>
          <w:p w:rsidR="00306182" w:rsidRP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182">
              <w:rPr>
                <w:rFonts w:ascii="Times New Roman" w:hAnsi="Times New Roman"/>
                <w:color w:val="000000"/>
                <w:sz w:val="21"/>
                <w:szCs w:val="21"/>
              </w:rPr>
              <w:t>188647</w:t>
            </w:r>
          </w:p>
        </w:tc>
        <w:tc>
          <w:tcPr>
            <w:tcW w:w="304" w:type="pct"/>
            <w:vAlign w:val="center"/>
          </w:tcPr>
          <w:p w:rsidR="00306182" w:rsidRPr="00306182" w:rsidRDefault="007A3B49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220757</w:t>
            </w:r>
          </w:p>
        </w:tc>
        <w:tc>
          <w:tcPr>
            <w:tcW w:w="322" w:type="pct"/>
            <w:vAlign w:val="center"/>
          </w:tcPr>
          <w:p w:rsidR="00306182" w:rsidRPr="00306182" w:rsidRDefault="000E7BC5" w:rsidP="004A78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261994</w:t>
            </w:r>
          </w:p>
        </w:tc>
        <w:tc>
          <w:tcPr>
            <w:tcW w:w="322" w:type="pct"/>
            <w:vAlign w:val="center"/>
          </w:tcPr>
          <w:p w:rsidR="00306182" w:rsidRP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182">
              <w:rPr>
                <w:rFonts w:ascii="Times New Roman" w:hAnsi="Times New Roman"/>
                <w:color w:val="000000"/>
                <w:sz w:val="21"/>
                <w:szCs w:val="21"/>
              </w:rPr>
              <w:t>106000</w:t>
            </w:r>
          </w:p>
        </w:tc>
        <w:tc>
          <w:tcPr>
            <w:tcW w:w="322" w:type="pct"/>
            <w:vAlign w:val="center"/>
          </w:tcPr>
          <w:p w:rsidR="00306182" w:rsidRP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182">
              <w:rPr>
                <w:rFonts w:ascii="Times New Roman" w:hAnsi="Times New Roman"/>
                <w:color w:val="000000"/>
                <w:sz w:val="21"/>
                <w:szCs w:val="21"/>
              </w:rPr>
              <w:t>107000</w:t>
            </w:r>
          </w:p>
        </w:tc>
        <w:tc>
          <w:tcPr>
            <w:tcW w:w="322" w:type="pct"/>
            <w:vAlign w:val="center"/>
          </w:tcPr>
          <w:p w:rsidR="00306182" w:rsidRP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182">
              <w:rPr>
                <w:rFonts w:ascii="Times New Roman" w:hAnsi="Times New Roman"/>
                <w:color w:val="000000"/>
                <w:sz w:val="21"/>
                <w:szCs w:val="21"/>
              </w:rPr>
              <w:t>108000</w:t>
            </w:r>
          </w:p>
        </w:tc>
        <w:tc>
          <w:tcPr>
            <w:tcW w:w="322" w:type="pct"/>
            <w:vAlign w:val="center"/>
          </w:tcPr>
          <w:p w:rsidR="00306182" w:rsidRP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182">
              <w:rPr>
                <w:rFonts w:ascii="Times New Roman" w:hAnsi="Times New Roman"/>
                <w:color w:val="000000"/>
                <w:sz w:val="21"/>
                <w:szCs w:val="21"/>
              </w:rPr>
              <w:t>109000</w:t>
            </w:r>
          </w:p>
        </w:tc>
        <w:tc>
          <w:tcPr>
            <w:tcW w:w="322" w:type="pct"/>
            <w:vAlign w:val="center"/>
          </w:tcPr>
          <w:p w:rsidR="00306182" w:rsidRP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182">
              <w:rPr>
                <w:rFonts w:ascii="Times New Roman" w:hAnsi="Times New Roman"/>
                <w:color w:val="000000"/>
                <w:sz w:val="21"/>
                <w:szCs w:val="21"/>
              </w:rPr>
              <w:t>110000</w:t>
            </w:r>
          </w:p>
        </w:tc>
        <w:tc>
          <w:tcPr>
            <w:tcW w:w="323" w:type="pct"/>
            <w:vAlign w:val="center"/>
          </w:tcPr>
          <w:p w:rsidR="00306182" w:rsidRPr="00306182" w:rsidRDefault="00306182" w:rsidP="00DE25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182">
              <w:rPr>
                <w:rFonts w:ascii="Times New Roman" w:hAnsi="Times New Roman"/>
                <w:color w:val="000000"/>
                <w:sz w:val="21"/>
                <w:szCs w:val="21"/>
              </w:rPr>
              <w:t>115000</w:t>
            </w:r>
          </w:p>
        </w:tc>
        <w:tc>
          <w:tcPr>
            <w:tcW w:w="300" w:type="pct"/>
            <w:vAlign w:val="center"/>
          </w:tcPr>
          <w:p w:rsidR="00306182" w:rsidRPr="00306182" w:rsidRDefault="0030618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182">
              <w:rPr>
                <w:rFonts w:ascii="Times New Roman" w:hAnsi="Times New Roman"/>
                <w:color w:val="000000"/>
                <w:sz w:val="21"/>
                <w:szCs w:val="21"/>
              </w:rPr>
              <w:t>120000</w:t>
            </w:r>
          </w:p>
        </w:tc>
        <w:tc>
          <w:tcPr>
            <w:tcW w:w="296" w:type="pct"/>
            <w:vAlign w:val="center"/>
          </w:tcPr>
          <w:p w:rsidR="00306182" w:rsidRPr="00306182" w:rsidRDefault="00306182" w:rsidP="004A78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6182">
              <w:rPr>
                <w:rFonts w:ascii="Times New Roman" w:hAnsi="Times New Roman"/>
                <w:color w:val="000000"/>
                <w:sz w:val="21"/>
                <w:szCs w:val="21"/>
              </w:rPr>
              <w:t>122000</w:t>
            </w:r>
          </w:p>
        </w:tc>
      </w:tr>
      <w:tr w:rsidR="00E923A8" w:rsidRPr="00D80F06" w:rsidTr="00DF70CF">
        <w:trPr>
          <w:jc w:val="center"/>
        </w:trPr>
        <w:tc>
          <w:tcPr>
            <w:tcW w:w="173" w:type="pct"/>
            <w:vMerge/>
          </w:tcPr>
          <w:p w:rsidR="00E923A8" w:rsidRPr="00455AAB" w:rsidRDefault="00E923A8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E923A8" w:rsidRPr="00E923A8" w:rsidRDefault="00E923A8" w:rsidP="00870F6D">
            <w:pPr>
              <w:rPr>
                <w:sz w:val="22"/>
                <w:szCs w:val="22"/>
              </w:rPr>
            </w:pPr>
            <w:r w:rsidRPr="00E923A8">
              <w:rPr>
                <w:sz w:val="22"/>
                <w:szCs w:val="22"/>
              </w:rPr>
              <w:t>Средняя  урожайность зерновых культур в сельхозорганизациях района</w:t>
            </w:r>
          </w:p>
        </w:tc>
        <w:tc>
          <w:tcPr>
            <w:tcW w:w="227" w:type="pct"/>
            <w:vAlign w:val="center"/>
          </w:tcPr>
          <w:p w:rsidR="00E923A8" w:rsidRPr="00E923A8" w:rsidRDefault="00E923A8" w:rsidP="00712606">
            <w:pPr>
              <w:jc w:val="center"/>
              <w:rPr>
                <w:sz w:val="22"/>
                <w:szCs w:val="22"/>
              </w:rPr>
            </w:pPr>
            <w:r w:rsidRPr="00E923A8">
              <w:rPr>
                <w:sz w:val="22"/>
                <w:szCs w:val="22"/>
              </w:rPr>
              <w:t>ц/га</w:t>
            </w:r>
          </w:p>
        </w:tc>
        <w:tc>
          <w:tcPr>
            <w:tcW w:w="322" w:type="pct"/>
            <w:vAlign w:val="center"/>
          </w:tcPr>
          <w:p w:rsidR="00E923A8" w:rsidRPr="00306182" w:rsidRDefault="00712606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18,7</w:t>
            </w:r>
          </w:p>
        </w:tc>
        <w:tc>
          <w:tcPr>
            <w:tcW w:w="293" w:type="pct"/>
            <w:vAlign w:val="center"/>
          </w:tcPr>
          <w:p w:rsidR="00E923A8" w:rsidRPr="00306182" w:rsidRDefault="00712606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18,6</w:t>
            </w:r>
          </w:p>
        </w:tc>
        <w:tc>
          <w:tcPr>
            <w:tcW w:w="304" w:type="pct"/>
            <w:vAlign w:val="center"/>
          </w:tcPr>
          <w:p w:rsidR="00E923A8" w:rsidRPr="00306182" w:rsidRDefault="007A3B49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20,2</w:t>
            </w:r>
          </w:p>
        </w:tc>
        <w:tc>
          <w:tcPr>
            <w:tcW w:w="322" w:type="pct"/>
            <w:vAlign w:val="center"/>
          </w:tcPr>
          <w:p w:rsidR="00E923A8" w:rsidRPr="00306182" w:rsidRDefault="000E7BC5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19,4</w:t>
            </w:r>
          </w:p>
        </w:tc>
        <w:tc>
          <w:tcPr>
            <w:tcW w:w="322" w:type="pct"/>
            <w:vAlign w:val="center"/>
          </w:tcPr>
          <w:p w:rsidR="00E923A8" w:rsidRPr="00306182" w:rsidRDefault="00712606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18,3</w:t>
            </w:r>
          </w:p>
        </w:tc>
        <w:tc>
          <w:tcPr>
            <w:tcW w:w="322" w:type="pct"/>
            <w:vAlign w:val="center"/>
          </w:tcPr>
          <w:p w:rsidR="00E923A8" w:rsidRPr="00306182" w:rsidRDefault="00712606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18,4</w:t>
            </w:r>
          </w:p>
        </w:tc>
        <w:tc>
          <w:tcPr>
            <w:tcW w:w="322" w:type="pct"/>
            <w:vAlign w:val="center"/>
          </w:tcPr>
          <w:p w:rsidR="00E923A8" w:rsidRPr="00306182" w:rsidRDefault="00712606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18,4</w:t>
            </w:r>
          </w:p>
        </w:tc>
        <w:tc>
          <w:tcPr>
            <w:tcW w:w="322" w:type="pct"/>
            <w:vAlign w:val="center"/>
          </w:tcPr>
          <w:p w:rsidR="00E923A8" w:rsidRPr="00306182" w:rsidRDefault="00712606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18,5</w:t>
            </w:r>
          </w:p>
        </w:tc>
        <w:tc>
          <w:tcPr>
            <w:tcW w:w="322" w:type="pct"/>
            <w:vAlign w:val="center"/>
          </w:tcPr>
          <w:p w:rsidR="00E923A8" w:rsidRPr="00306182" w:rsidRDefault="00712606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18,5</w:t>
            </w:r>
          </w:p>
        </w:tc>
        <w:tc>
          <w:tcPr>
            <w:tcW w:w="323" w:type="pct"/>
            <w:vAlign w:val="center"/>
          </w:tcPr>
          <w:p w:rsidR="00E923A8" w:rsidRPr="00306182" w:rsidRDefault="00712606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18,6</w:t>
            </w:r>
          </w:p>
        </w:tc>
        <w:tc>
          <w:tcPr>
            <w:tcW w:w="300" w:type="pct"/>
            <w:vAlign w:val="center"/>
          </w:tcPr>
          <w:p w:rsidR="00E923A8" w:rsidRPr="00306182" w:rsidRDefault="00712606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18,6</w:t>
            </w:r>
          </w:p>
        </w:tc>
        <w:tc>
          <w:tcPr>
            <w:tcW w:w="296" w:type="pct"/>
            <w:vAlign w:val="center"/>
          </w:tcPr>
          <w:p w:rsidR="00E923A8" w:rsidRPr="00306182" w:rsidRDefault="00712606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18,7</w:t>
            </w:r>
          </w:p>
        </w:tc>
      </w:tr>
      <w:tr w:rsidR="00712606" w:rsidRPr="00D80F06" w:rsidTr="00DF70CF">
        <w:trPr>
          <w:jc w:val="center"/>
        </w:trPr>
        <w:tc>
          <w:tcPr>
            <w:tcW w:w="173" w:type="pct"/>
            <w:vMerge/>
          </w:tcPr>
          <w:p w:rsidR="00712606" w:rsidRPr="00C22C68" w:rsidRDefault="00712606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712606" w:rsidRPr="00555621" w:rsidRDefault="00555621" w:rsidP="00555621">
            <w:pPr>
              <w:suppressAutoHyphens/>
              <w:jc w:val="left"/>
              <w:rPr>
                <w:sz w:val="22"/>
                <w:szCs w:val="22"/>
              </w:rPr>
            </w:pPr>
            <w:r w:rsidRPr="00555621">
              <w:rPr>
                <w:sz w:val="22"/>
                <w:szCs w:val="22"/>
              </w:rPr>
              <w:t>Поголовье КРС в сельскохозяйственных организациях района,</w:t>
            </w:r>
          </w:p>
        </w:tc>
        <w:tc>
          <w:tcPr>
            <w:tcW w:w="227" w:type="pct"/>
            <w:vAlign w:val="center"/>
          </w:tcPr>
          <w:p w:rsidR="00712606" w:rsidRPr="00712606" w:rsidRDefault="00555621" w:rsidP="00712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322" w:type="pct"/>
            <w:vAlign w:val="center"/>
          </w:tcPr>
          <w:p w:rsidR="00712606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9992</w:t>
            </w:r>
          </w:p>
        </w:tc>
        <w:tc>
          <w:tcPr>
            <w:tcW w:w="293" w:type="pct"/>
            <w:vAlign w:val="center"/>
          </w:tcPr>
          <w:p w:rsidR="00712606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10259</w:t>
            </w:r>
          </w:p>
        </w:tc>
        <w:tc>
          <w:tcPr>
            <w:tcW w:w="304" w:type="pct"/>
            <w:vAlign w:val="center"/>
          </w:tcPr>
          <w:p w:rsidR="00712606" w:rsidRPr="00455AAB" w:rsidRDefault="007A3B49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10572</w:t>
            </w:r>
          </w:p>
        </w:tc>
        <w:tc>
          <w:tcPr>
            <w:tcW w:w="322" w:type="pct"/>
            <w:vAlign w:val="center"/>
          </w:tcPr>
          <w:p w:rsidR="00712606" w:rsidRPr="00455AAB" w:rsidRDefault="000E7BC5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10414</w:t>
            </w:r>
          </w:p>
        </w:tc>
        <w:tc>
          <w:tcPr>
            <w:tcW w:w="322" w:type="pct"/>
            <w:vAlign w:val="center"/>
          </w:tcPr>
          <w:p w:rsidR="00712606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322" w:type="pct"/>
            <w:vAlign w:val="center"/>
          </w:tcPr>
          <w:p w:rsidR="00712606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322" w:type="pct"/>
            <w:vAlign w:val="center"/>
          </w:tcPr>
          <w:p w:rsidR="00712606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322" w:type="pct"/>
            <w:vAlign w:val="center"/>
          </w:tcPr>
          <w:p w:rsidR="00712606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322" w:type="pct"/>
            <w:vAlign w:val="center"/>
          </w:tcPr>
          <w:p w:rsidR="00712606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323" w:type="pct"/>
            <w:vAlign w:val="center"/>
          </w:tcPr>
          <w:p w:rsidR="00712606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300" w:type="pct"/>
            <w:vAlign w:val="center"/>
          </w:tcPr>
          <w:p w:rsidR="00712606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296" w:type="pct"/>
            <w:vAlign w:val="center"/>
          </w:tcPr>
          <w:p w:rsidR="00712606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10200</w:t>
            </w:r>
          </w:p>
        </w:tc>
      </w:tr>
      <w:tr w:rsidR="00555621" w:rsidRPr="00D80F06" w:rsidTr="00DF70CF">
        <w:trPr>
          <w:jc w:val="center"/>
        </w:trPr>
        <w:tc>
          <w:tcPr>
            <w:tcW w:w="173" w:type="pct"/>
            <w:vMerge/>
          </w:tcPr>
          <w:p w:rsidR="00555621" w:rsidRPr="00C22C68" w:rsidRDefault="00555621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555621" w:rsidRDefault="00555621" w:rsidP="00555621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коров</w:t>
            </w:r>
          </w:p>
        </w:tc>
        <w:tc>
          <w:tcPr>
            <w:tcW w:w="227" w:type="pct"/>
            <w:vAlign w:val="center"/>
          </w:tcPr>
          <w:p w:rsidR="00555621" w:rsidRPr="00712606" w:rsidRDefault="00555621" w:rsidP="00712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322" w:type="pct"/>
            <w:vAlign w:val="center"/>
          </w:tcPr>
          <w:p w:rsidR="00555621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4412</w:t>
            </w:r>
          </w:p>
        </w:tc>
        <w:tc>
          <w:tcPr>
            <w:tcW w:w="293" w:type="pct"/>
            <w:vAlign w:val="center"/>
          </w:tcPr>
          <w:p w:rsidR="00555621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304" w:type="pct"/>
            <w:vAlign w:val="center"/>
          </w:tcPr>
          <w:p w:rsidR="00555621" w:rsidRPr="00455AAB" w:rsidRDefault="007A3B49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4656</w:t>
            </w:r>
          </w:p>
        </w:tc>
        <w:tc>
          <w:tcPr>
            <w:tcW w:w="322" w:type="pct"/>
            <w:vAlign w:val="center"/>
          </w:tcPr>
          <w:p w:rsidR="00555621" w:rsidRPr="00455AAB" w:rsidRDefault="00555621" w:rsidP="000E7B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0E7BC5">
              <w:rPr>
                <w:rFonts w:ascii="Times New Roman" w:hAnsi="Times New Roman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322" w:type="pct"/>
            <w:vAlign w:val="center"/>
          </w:tcPr>
          <w:p w:rsidR="00555621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4730</w:t>
            </w:r>
          </w:p>
        </w:tc>
        <w:tc>
          <w:tcPr>
            <w:tcW w:w="322" w:type="pct"/>
            <w:vAlign w:val="center"/>
          </w:tcPr>
          <w:p w:rsidR="00555621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4730</w:t>
            </w:r>
          </w:p>
        </w:tc>
        <w:tc>
          <w:tcPr>
            <w:tcW w:w="322" w:type="pct"/>
            <w:vAlign w:val="center"/>
          </w:tcPr>
          <w:p w:rsidR="00555621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4730</w:t>
            </w:r>
          </w:p>
        </w:tc>
        <w:tc>
          <w:tcPr>
            <w:tcW w:w="322" w:type="pct"/>
            <w:vAlign w:val="center"/>
          </w:tcPr>
          <w:p w:rsidR="00555621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4730</w:t>
            </w:r>
          </w:p>
        </w:tc>
        <w:tc>
          <w:tcPr>
            <w:tcW w:w="322" w:type="pct"/>
            <w:vAlign w:val="center"/>
          </w:tcPr>
          <w:p w:rsidR="00555621" w:rsidRPr="00455AAB" w:rsidRDefault="00555621" w:rsidP="007126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4730</w:t>
            </w:r>
          </w:p>
        </w:tc>
        <w:tc>
          <w:tcPr>
            <w:tcW w:w="323" w:type="pct"/>
            <w:vAlign w:val="center"/>
          </w:tcPr>
          <w:p w:rsidR="00555621" w:rsidRPr="00455AAB" w:rsidRDefault="00555621" w:rsidP="005556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4730</w:t>
            </w:r>
          </w:p>
        </w:tc>
        <w:tc>
          <w:tcPr>
            <w:tcW w:w="300" w:type="pct"/>
            <w:vAlign w:val="center"/>
          </w:tcPr>
          <w:p w:rsidR="00555621" w:rsidRDefault="00555621" w:rsidP="005556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4730</w:t>
            </w:r>
          </w:p>
        </w:tc>
        <w:tc>
          <w:tcPr>
            <w:tcW w:w="296" w:type="pct"/>
            <w:vAlign w:val="center"/>
          </w:tcPr>
          <w:p w:rsidR="00555621" w:rsidRDefault="00555621" w:rsidP="005556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4730</w:t>
            </w:r>
          </w:p>
        </w:tc>
      </w:tr>
      <w:tr w:rsidR="005B2AEB" w:rsidRPr="00D80F06" w:rsidTr="00DF70CF">
        <w:trPr>
          <w:jc w:val="center"/>
        </w:trPr>
        <w:tc>
          <w:tcPr>
            <w:tcW w:w="173" w:type="pct"/>
            <w:vMerge/>
          </w:tcPr>
          <w:p w:rsidR="005B2AEB" w:rsidRPr="00C22C68" w:rsidRDefault="005B2AEB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5B2AEB" w:rsidRPr="005B2AEB" w:rsidRDefault="005B2AEB" w:rsidP="005B2AEB">
            <w:pPr>
              <w:suppressAutoHyphens/>
              <w:rPr>
                <w:sz w:val="24"/>
                <w:szCs w:val="24"/>
              </w:rPr>
            </w:pPr>
            <w:r w:rsidRPr="005B2AEB">
              <w:rPr>
                <w:sz w:val="24"/>
                <w:szCs w:val="24"/>
              </w:rPr>
              <w:t>Средний надой молока в расчете на одну корову молочного стада в сельхозорганизациях района</w:t>
            </w:r>
          </w:p>
        </w:tc>
        <w:tc>
          <w:tcPr>
            <w:tcW w:w="227" w:type="pct"/>
            <w:vAlign w:val="center"/>
          </w:tcPr>
          <w:p w:rsidR="005B2AEB" w:rsidRPr="005B2AEB" w:rsidRDefault="005B2AEB" w:rsidP="005B2AEB">
            <w:pPr>
              <w:jc w:val="center"/>
              <w:rPr>
                <w:sz w:val="24"/>
                <w:szCs w:val="24"/>
              </w:rPr>
            </w:pPr>
            <w:r w:rsidRPr="005B2AEB">
              <w:rPr>
                <w:sz w:val="24"/>
                <w:szCs w:val="24"/>
              </w:rPr>
              <w:t>кг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7794</w:t>
            </w:r>
          </w:p>
        </w:tc>
        <w:tc>
          <w:tcPr>
            <w:tcW w:w="293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7828</w:t>
            </w:r>
          </w:p>
        </w:tc>
        <w:tc>
          <w:tcPr>
            <w:tcW w:w="304" w:type="pct"/>
            <w:vAlign w:val="center"/>
          </w:tcPr>
          <w:p w:rsidR="005B2AEB" w:rsidRDefault="007A3B49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7809</w:t>
            </w:r>
          </w:p>
        </w:tc>
        <w:tc>
          <w:tcPr>
            <w:tcW w:w="322" w:type="pct"/>
            <w:vAlign w:val="center"/>
          </w:tcPr>
          <w:p w:rsidR="005B2AEB" w:rsidRDefault="000E7BC5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8022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7850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7850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7850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7850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7850</w:t>
            </w:r>
          </w:p>
        </w:tc>
        <w:tc>
          <w:tcPr>
            <w:tcW w:w="323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7850</w:t>
            </w:r>
          </w:p>
        </w:tc>
        <w:tc>
          <w:tcPr>
            <w:tcW w:w="300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7850</w:t>
            </w:r>
          </w:p>
        </w:tc>
        <w:tc>
          <w:tcPr>
            <w:tcW w:w="296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7850</w:t>
            </w:r>
          </w:p>
        </w:tc>
      </w:tr>
      <w:tr w:rsidR="005B2AEB" w:rsidRPr="00D80F06" w:rsidTr="00DF70CF">
        <w:trPr>
          <w:jc w:val="center"/>
        </w:trPr>
        <w:tc>
          <w:tcPr>
            <w:tcW w:w="173" w:type="pct"/>
            <w:vMerge/>
          </w:tcPr>
          <w:p w:rsidR="005B2AEB" w:rsidRPr="00C22C68" w:rsidRDefault="005B2AEB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5B2AEB" w:rsidRPr="005B2AEB" w:rsidRDefault="005B2AEB" w:rsidP="005B2A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племенных животных в районе</w:t>
            </w:r>
          </w:p>
        </w:tc>
        <w:tc>
          <w:tcPr>
            <w:tcW w:w="227" w:type="pct"/>
            <w:vAlign w:val="center"/>
          </w:tcPr>
          <w:p w:rsidR="005B2AEB" w:rsidRPr="005B2AEB" w:rsidRDefault="005B2AEB" w:rsidP="005B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6455</w:t>
            </w:r>
          </w:p>
        </w:tc>
        <w:tc>
          <w:tcPr>
            <w:tcW w:w="293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6649</w:t>
            </w:r>
          </w:p>
        </w:tc>
        <w:tc>
          <w:tcPr>
            <w:tcW w:w="304" w:type="pct"/>
            <w:vAlign w:val="center"/>
          </w:tcPr>
          <w:p w:rsidR="005B2AEB" w:rsidRDefault="007A3B49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6772</w:t>
            </w:r>
          </w:p>
        </w:tc>
        <w:tc>
          <w:tcPr>
            <w:tcW w:w="322" w:type="pct"/>
            <w:vAlign w:val="center"/>
          </w:tcPr>
          <w:p w:rsidR="005B2AEB" w:rsidRDefault="000E7BC5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6794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6450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6450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6450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6450</w:t>
            </w:r>
          </w:p>
        </w:tc>
        <w:tc>
          <w:tcPr>
            <w:tcW w:w="322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6450</w:t>
            </w:r>
          </w:p>
        </w:tc>
        <w:tc>
          <w:tcPr>
            <w:tcW w:w="323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6450</w:t>
            </w:r>
          </w:p>
        </w:tc>
        <w:tc>
          <w:tcPr>
            <w:tcW w:w="300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6450</w:t>
            </w:r>
          </w:p>
        </w:tc>
        <w:tc>
          <w:tcPr>
            <w:tcW w:w="296" w:type="pct"/>
            <w:vAlign w:val="center"/>
          </w:tcPr>
          <w:p w:rsidR="005B2AEB" w:rsidRDefault="005B2AEB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6450</w:t>
            </w:r>
          </w:p>
        </w:tc>
      </w:tr>
      <w:tr w:rsidR="006A3DC2" w:rsidRPr="00D80F06" w:rsidTr="00DF70CF">
        <w:trPr>
          <w:jc w:val="center"/>
        </w:trPr>
        <w:tc>
          <w:tcPr>
            <w:tcW w:w="173" w:type="pct"/>
            <w:vMerge w:val="restart"/>
          </w:tcPr>
          <w:p w:rsidR="006A3DC2" w:rsidRPr="00C22C68" w:rsidRDefault="006A3DC2" w:rsidP="00282BE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1</w:t>
            </w:r>
          </w:p>
        </w:tc>
        <w:tc>
          <w:tcPr>
            <w:tcW w:w="830" w:type="pct"/>
            <w:shd w:val="clear" w:color="auto" w:fill="auto"/>
          </w:tcPr>
          <w:p w:rsidR="006A3DC2" w:rsidRPr="006A3DC2" w:rsidRDefault="006A3DC2" w:rsidP="006A3DC2">
            <w:pPr>
              <w:suppressAutoHyphens/>
              <w:contextualSpacing/>
              <w:rPr>
                <w:i/>
                <w:sz w:val="22"/>
                <w:szCs w:val="22"/>
              </w:rPr>
            </w:pPr>
            <w:r w:rsidRPr="006A3DC2">
              <w:rPr>
                <w:i/>
                <w:sz w:val="22"/>
                <w:szCs w:val="22"/>
              </w:rPr>
              <w:t>Задача «</w:t>
            </w:r>
            <w:r>
              <w:rPr>
                <w:i/>
                <w:sz w:val="22"/>
                <w:szCs w:val="22"/>
              </w:rPr>
              <w:t>С</w:t>
            </w:r>
            <w:r w:rsidRPr="006A3DC2">
              <w:rPr>
                <w:i/>
                <w:sz w:val="22"/>
                <w:szCs w:val="22"/>
              </w:rPr>
              <w:t xml:space="preserve">оздание условий для сокращения невостребованных для сельскохозяйственного производства земель </w:t>
            </w:r>
            <w:r w:rsidRPr="006A3DC2">
              <w:rPr>
                <w:i/>
                <w:sz w:val="22"/>
                <w:szCs w:val="22"/>
              </w:rPr>
              <w:lastRenderedPageBreak/>
              <w:t>сельскохозяйственного назначения</w:t>
            </w:r>
          </w:p>
        </w:tc>
        <w:tc>
          <w:tcPr>
            <w:tcW w:w="227" w:type="pct"/>
            <w:vAlign w:val="center"/>
          </w:tcPr>
          <w:p w:rsidR="006A3DC2" w:rsidRDefault="006A3DC2" w:rsidP="005B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6A3DC2" w:rsidRDefault="006A3DC2" w:rsidP="005B2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A3DC2" w:rsidRPr="00D80F06" w:rsidTr="00DF70CF">
        <w:trPr>
          <w:jc w:val="center"/>
        </w:trPr>
        <w:tc>
          <w:tcPr>
            <w:tcW w:w="173" w:type="pct"/>
            <w:vMerge/>
          </w:tcPr>
          <w:p w:rsidR="006A3DC2" w:rsidRPr="00C22C68" w:rsidRDefault="006A3DC2" w:rsidP="00282BEA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830" w:type="pct"/>
            <w:vAlign w:val="center"/>
          </w:tcPr>
          <w:p w:rsidR="006A3DC2" w:rsidRPr="00C22C68" w:rsidRDefault="006A3DC2" w:rsidP="00EF7FF3">
            <w:pPr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Отдельное мероприятие «Стимулирование эффективного использования земель сельскохозяйственного назначения</w:t>
            </w:r>
            <w:r w:rsidRPr="00B01C57">
              <w:rPr>
                <w:rFonts w:ascii="Times New Roman" w:hAnsi="Times New Roman"/>
                <w:color w:val="000000"/>
                <w:sz w:val="24"/>
                <w:szCs w:val="22"/>
              </w:rPr>
              <w:t>»</w:t>
            </w:r>
          </w:p>
        </w:tc>
        <w:tc>
          <w:tcPr>
            <w:tcW w:w="227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6A3DC2" w:rsidRPr="00455AAB" w:rsidRDefault="006A3DC2" w:rsidP="00282BE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A3DC2" w:rsidRPr="00B01C57" w:rsidTr="00DF70CF">
        <w:trPr>
          <w:jc w:val="center"/>
        </w:trPr>
        <w:tc>
          <w:tcPr>
            <w:tcW w:w="173" w:type="pct"/>
            <w:vMerge/>
          </w:tcPr>
          <w:p w:rsidR="006A3DC2" w:rsidRPr="00455AAB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6A3DC2" w:rsidRPr="00455AAB" w:rsidRDefault="006A3DC2" w:rsidP="00B01C5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B01C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оличество невостребованных земельных долей, поступивших в муниципальную собственность поселений </w:t>
            </w:r>
          </w:p>
        </w:tc>
        <w:tc>
          <w:tcPr>
            <w:tcW w:w="227" w:type="pct"/>
            <w:vAlign w:val="center"/>
          </w:tcPr>
          <w:p w:rsidR="006A3DC2" w:rsidRPr="00455AAB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22" w:type="pct"/>
            <w:vAlign w:val="center"/>
          </w:tcPr>
          <w:p w:rsidR="006A3DC2" w:rsidRPr="00EF7FF3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514</w:t>
            </w:r>
          </w:p>
        </w:tc>
        <w:tc>
          <w:tcPr>
            <w:tcW w:w="293" w:type="pct"/>
            <w:vAlign w:val="center"/>
          </w:tcPr>
          <w:p w:rsidR="006A3DC2" w:rsidRPr="00EF7FF3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</w:t>
            </w:r>
          </w:p>
        </w:tc>
        <w:tc>
          <w:tcPr>
            <w:tcW w:w="304" w:type="pct"/>
            <w:vAlign w:val="center"/>
          </w:tcPr>
          <w:p w:rsidR="006A3DC2" w:rsidRPr="00EF7FF3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322" w:type="pct"/>
            <w:vAlign w:val="center"/>
          </w:tcPr>
          <w:p w:rsidR="006A3DC2" w:rsidRPr="00EF7FF3" w:rsidRDefault="00E42BB0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759</w:t>
            </w:r>
          </w:p>
        </w:tc>
        <w:tc>
          <w:tcPr>
            <w:tcW w:w="322" w:type="pct"/>
            <w:vAlign w:val="center"/>
          </w:tcPr>
          <w:p w:rsidR="006A3DC2" w:rsidRPr="00EF7FF3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883</w:t>
            </w:r>
          </w:p>
        </w:tc>
        <w:tc>
          <w:tcPr>
            <w:tcW w:w="322" w:type="pct"/>
            <w:vAlign w:val="center"/>
          </w:tcPr>
          <w:p w:rsidR="006A3DC2" w:rsidRPr="00EF7FF3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883</w:t>
            </w:r>
          </w:p>
        </w:tc>
        <w:tc>
          <w:tcPr>
            <w:tcW w:w="322" w:type="pct"/>
            <w:vAlign w:val="center"/>
          </w:tcPr>
          <w:p w:rsidR="006A3DC2" w:rsidRPr="00EF7FF3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883</w:t>
            </w:r>
          </w:p>
        </w:tc>
        <w:tc>
          <w:tcPr>
            <w:tcW w:w="322" w:type="pct"/>
            <w:vAlign w:val="center"/>
          </w:tcPr>
          <w:p w:rsidR="006A3DC2" w:rsidRPr="00EF7FF3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883</w:t>
            </w:r>
          </w:p>
        </w:tc>
        <w:tc>
          <w:tcPr>
            <w:tcW w:w="322" w:type="pct"/>
            <w:vAlign w:val="center"/>
          </w:tcPr>
          <w:p w:rsidR="006A3DC2" w:rsidRPr="00EF7FF3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883</w:t>
            </w:r>
          </w:p>
        </w:tc>
        <w:tc>
          <w:tcPr>
            <w:tcW w:w="323" w:type="pct"/>
            <w:vAlign w:val="center"/>
          </w:tcPr>
          <w:p w:rsidR="006A3DC2" w:rsidRPr="00EF7FF3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883</w:t>
            </w:r>
          </w:p>
        </w:tc>
        <w:tc>
          <w:tcPr>
            <w:tcW w:w="300" w:type="pct"/>
            <w:vAlign w:val="center"/>
          </w:tcPr>
          <w:p w:rsidR="006A3DC2" w:rsidRPr="00EF7FF3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960</w:t>
            </w:r>
          </w:p>
        </w:tc>
        <w:tc>
          <w:tcPr>
            <w:tcW w:w="296" w:type="pct"/>
            <w:vAlign w:val="center"/>
          </w:tcPr>
          <w:p w:rsidR="006A3DC2" w:rsidRPr="00EF7FF3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960</w:t>
            </w:r>
          </w:p>
        </w:tc>
      </w:tr>
      <w:tr w:rsidR="006A3DC2" w:rsidRPr="00B01C57" w:rsidTr="00DF70CF">
        <w:trPr>
          <w:jc w:val="center"/>
        </w:trPr>
        <w:tc>
          <w:tcPr>
            <w:tcW w:w="173" w:type="pct"/>
            <w:vMerge w:val="restart"/>
          </w:tcPr>
          <w:p w:rsidR="006A3DC2" w:rsidRPr="00455AAB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pct"/>
          </w:tcPr>
          <w:p w:rsidR="006A3DC2" w:rsidRDefault="006A3DC2" w:rsidP="00B01C5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A3DC2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Задача «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С</w:t>
            </w:r>
            <w:r w:rsidRPr="006A3DC2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оздание условий для совершенствования материально-технической и технологической базы сельскохозяйственного производства и привлечения инвестиций в агропромышленный комплекс</w:t>
            </w:r>
          </w:p>
          <w:p w:rsidR="00B95BAC" w:rsidRPr="006A3DC2" w:rsidRDefault="00B95BAC" w:rsidP="00B01C5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227" w:type="pct"/>
            <w:vAlign w:val="center"/>
          </w:tcPr>
          <w:p w:rsidR="006A3DC2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Pr="000E7BC5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3DC2" w:rsidRPr="00B01C57" w:rsidTr="00DF70CF">
        <w:trPr>
          <w:jc w:val="center"/>
        </w:trPr>
        <w:tc>
          <w:tcPr>
            <w:tcW w:w="173" w:type="pct"/>
            <w:vMerge/>
          </w:tcPr>
          <w:p w:rsidR="006A3DC2" w:rsidRPr="00455AAB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6A3DC2" w:rsidRPr="00B01C57" w:rsidRDefault="006A3DC2" w:rsidP="00B01C5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Отдельное мероприятие «Стимулирование технической и технологической модернизации, инвестиционной деятельности в агропромышленном комплексе»</w:t>
            </w:r>
          </w:p>
        </w:tc>
        <w:tc>
          <w:tcPr>
            <w:tcW w:w="227" w:type="pct"/>
            <w:vAlign w:val="center"/>
          </w:tcPr>
          <w:p w:rsidR="006A3DC2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3DC2" w:rsidRPr="00B01C57" w:rsidTr="00DF70CF">
        <w:trPr>
          <w:jc w:val="center"/>
        </w:trPr>
        <w:tc>
          <w:tcPr>
            <w:tcW w:w="173" w:type="pct"/>
            <w:vMerge/>
          </w:tcPr>
          <w:p w:rsidR="006A3DC2" w:rsidRPr="00455AAB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6A3DC2" w:rsidRPr="00B01C57" w:rsidRDefault="006A3DC2" w:rsidP="00DF70CF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22071">
              <w:rPr>
                <w:rFonts w:ascii="Times New Roman" w:hAnsi="Times New Roman"/>
                <w:color w:val="000000"/>
                <w:sz w:val="22"/>
                <w:szCs w:val="22"/>
              </w:rPr>
              <w:t>Объем  ссудной  задолженности  по субсидируемым  инвестиционным кредитам  (займам),  выданным  на развитие  агропромышленного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комплекса</w:t>
            </w:r>
          </w:p>
        </w:tc>
        <w:tc>
          <w:tcPr>
            <w:tcW w:w="227" w:type="pct"/>
            <w:vAlign w:val="center"/>
          </w:tcPr>
          <w:p w:rsidR="006A3DC2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64,9</w:t>
            </w:r>
          </w:p>
        </w:tc>
        <w:tc>
          <w:tcPr>
            <w:tcW w:w="293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  <w:tc>
          <w:tcPr>
            <w:tcW w:w="304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6,08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3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0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6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A3DC2" w:rsidRPr="00B01C57" w:rsidTr="00DF70CF">
        <w:trPr>
          <w:jc w:val="center"/>
        </w:trPr>
        <w:tc>
          <w:tcPr>
            <w:tcW w:w="173" w:type="pct"/>
            <w:vMerge w:val="restart"/>
          </w:tcPr>
          <w:p w:rsidR="006A3DC2" w:rsidRPr="00455AAB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6A3DC2" w:rsidRPr="00D513BD" w:rsidRDefault="00C812CC" w:rsidP="00C812C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Цель «</w:t>
            </w:r>
            <w:r w:rsidR="006A3D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Обеспечение эпизоотического и ветеринарного благополучия на территории  Советского района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7" w:type="pct"/>
            <w:vAlign w:val="center"/>
          </w:tcPr>
          <w:p w:rsidR="006A3DC2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3DC2" w:rsidRPr="00B01C57" w:rsidTr="00DF70CF">
        <w:trPr>
          <w:jc w:val="center"/>
        </w:trPr>
        <w:tc>
          <w:tcPr>
            <w:tcW w:w="173" w:type="pct"/>
            <w:vMerge/>
          </w:tcPr>
          <w:p w:rsidR="006A3DC2" w:rsidRPr="00455AAB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:rsidR="00B95BAC" w:rsidRPr="00D513BD" w:rsidRDefault="00C812CC" w:rsidP="00B95BA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Задача «</w:t>
            </w:r>
            <w:r w:rsidR="006A3D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Создание условий для увеличения объемов производства сельскохозяйственной продукции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7" w:type="pct"/>
            <w:vAlign w:val="center"/>
          </w:tcPr>
          <w:p w:rsidR="006A3DC2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6A3DC2" w:rsidRDefault="006A3DC2" w:rsidP="00B220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1C57" w:rsidRPr="00D80F06" w:rsidTr="00DF70CF">
        <w:trPr>
          <w:jc w:val="center"/>
        </w:trPr>
        <w:tc>
          <w:tcPr>
            <w:tcW w:w="173" w:type="pct"/>
            <w:vMerge w:val="restart"/>
          </w:tcPr>
          <w:p w:rsidR="00B01C57" w:rsidRPr="00D80F06" w:rsidRDefault="0071077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30" w:type="pct"/>
          </w:tcPr>
          <w:p w:rsidR="00B01C57" w:rsidRPr="00D80F06" w:rsidRDefault="00B01C57" w:rsidP="00B01C5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Отдельное мероприятие </w:t>
            </w:r>
            <w:r w:rsidRPr="00B01C57">
              <w:rPr>
                <w:rFonts w:ascii="Times New Roman" w:hAnsi="Times New Roman"/>
                <w:color w:val="000000"/>
                <w:sz w:val="24"/>
                <w:szCs w:val="24"/>
              </w:rPr>
              <w:t>«Защита населения от болезней, общих для человека и животных, в части организации и содержания скотомогильников (биотермических ям) на территории Советского района»</w:t>
            </w:r>
          </w:p>
        </w:tc>
        <w:tc>
          <w:tcPr>
            <w:tcW w:w="227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B01C57" w:rsidRPr="00D80F06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B01C57" w:rsidRDefault="00B01C57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C57" w:rsidRPr="00D80F06" w:rsidTr="00DF70CF">
        <w:trPr>
          <w:jc w:val="center"/>
        </w:trPr>
        <w:tc>
          <w:tcPr>
            <w:tcW w:w="173" w:type="pct"/>
            <w:vMerge/>
          </w:tcPr>
          <w:p w:rsidR="00B01C57" w:rsidRDefault="00B01C57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D85335" w:rsidRDefault="00FF6A4C" w:rsidP="00FC376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скотомогильников, требующих ремонта и обустройства на конец года</w:t>
            </w:r>
          </w:p>
        </w:tc>
        <w:tc>
          <w:tcPr>
            <w:tcW w:w="227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2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vAlign w:val="center"/>
          </w:tcPr>
          <w:p w:rsidR="00B01C57" w:rsidRPr="00D80F06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vAlign w:val="center"/>
          </w:tcPr>
          <w:p w:rsidR="00B01C57" w:rsidRDefault="00FF6A4C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3DC2" w:rsidRPr="00D80F06" w:rsidTr="00DF70CF">
        <w:trPr>
          <w:jc w:val="center"/>
        </w:trPr>
        <w:tc>
          <w:tcPr>
            <w:tcW w:w="173" w:type="pct"/>
            <w:vMerge w:val="restart"/>
          </w:tcPr>
          <w:p w:rsidR="006A3DC2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pct"/>
          </w:tcPr>
          <w:p w:rsidR="006A3DC2" w:rsidRDefault="006A3DC2" w:rsidP="00FC376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Задача «</w:t>
            </w:r>
            <w:r w:rsidRPr="006A3DC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 на территории муниципального района</w:t>
            </w:r>
          </w:p>
          <w:p w:rsidR="00AA3D65" w:rsidRPr="006A3DC2" w:rsidRDefault="00AA3D65" w:rsidP="00FC376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DC2" w:rsidRPr="00D80F06" w:rsidTr="00D85335">
        <w:trPr>
          <w:jc w:val="center"/>
        </w:trPr>
        <w:tc>
          <w:tcPr>
            <w:tcW w:w="173" w:type="pct"/>
            <w:vMerge/>
          </w:tcPr>
          <w:p w:rsidR="006A3DC2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6A3DC2" w:rsidRDefault="006A3DC2" w:rsidP="00B01C5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Отдельное мероприятие </w:t>
            </w:r>
            <w:r w:rsidRPr="00FF6A4C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мероприятий отлова, учета, содержания и использования животных без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F6A4C">
              <w:rPr>
                <w:rFonts w:ascii="Times New Roman" w:hAnsi="Times New Roman"/>
                <w:color w:val="000000"/>
                <w:sz w:val="24"/>
                <w:szCs w:val="24"/>
              </w:rPr>
              <w:t>дельцев на территории муниципального района»</w:t>
            </w:r>
          </w:p>
        </w:tc>
        <w:tc>
          <w:tcPr>
            <w:tcW w:w="227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6A3DC2" w:rsidRDefault="006A3DC2" w:rsidP="00D853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DC2" w:rsidRPr="00D80F06" w:rsidTr="00DF70CF">
        <w:trPr>
          <w:jc w:val="center"/>
        </w:trPr>
        <w:tc>
          <w:tcPr>
            <w:tcW w:w="173" w:type="pct"/>
            <w:vMerge/>
          </w:tcPr>
          <w:p w:rsidR="006A3DC2" w:rsidRDefault="006A3DC2" w:rsidP="007D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6A3DC2" w:rsidRDefault="006A3DC2" w:rsidP="00B01C5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животных без владельцев для проведения отлова, учета и содержания.</w:t>
            </w:r>
          </w:p>
        </w:tc>
        <w:tc>
          <w:tcPr>
            <w:tcW w:w="227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3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2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3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0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6" w:type="pct"/>
            <w:vAlign w:val="center"/>
          </w:tcPr>
          <w:p w:rsidR="006A3DC2" w:rsidRDefault="006A3DC2" w:rsidP="00B01C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5D783B" w:rsidRDefault="002C7CF7" w:rsidP="006E36AF">
      <w:pPr>
        <w:autoSpaceDE w:val="0"/>
        <w:autoSpaceDN w:val="0"/>
        <w:adjustRightInd w:val="0"/>
        <w:spacing w:after="120"/>
        <w:ind w:firstLine="720"/>
        <w:contextualSpacing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</w:t>
      </w:r>
      <w:r w:rsidR="000C46E3">
        <w:rPr>
          <w:rFonts w:ascii="Times New Roman" w:hAnsi="Times New Roman"/>
          <w:color w:val="000000"/>
          <w:szCs w:val="28"/>
        </w:rPr>
        <w:t xml:space="preserve">  </w:t>
      </w:r>
      <w:r w:rsidR="000601B6">
        <w:rPr>
          <w:rFonts w:ascii="Times New Roman" w:hAnsi="Times New Roman"/>
          <w:color w:val="000000"/>
          <w:szCs w:val="28"/>
        </w:rPr>
        <w:t xml:space="preserve">              </w:t>
      </w:r>
      <w:r w:rsidR="008F3920">
        <w:rPr>
          <w:rFonts w:ascii="Times New Roman" w:hAnsi="Times New Roman"/>
          <w:color w:val="000000"/>
          <w:szCs w:val="28"/>
        </w:rPr>
        <w:t>___________</w:t>
      </w:r>
    </w:p>
    <w:p w:rsidR="00C812CC" w:rsidRDefault="006C2AE1" w:rsidP="00C812CC">
      <w:pPr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  <w:r w:rsidR="00C812CC">
        <w:rPr>
          <w:rFonts w:ascii="Times New Roman" w:hAnsi="Times New Roman"/>
          <w:color w:val="000000"/>
          <w:szCs w:val="28"/>
        </w:rPr>
        <w:lastRenderedPageBreak/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</w:r>
      <w:r w:rsidR="00C812CC">
        <w:rPr>
          <w:rFonts w:ascii="Times New Roman" w:hAnsi="Times New Roman"/>
          <w:color w:val="000000"/>
          <w:szCs w:val="28"/>
        </w:rPr>
        <w:tab/>
        <w:t xml:space="preserve">         </w:t>
      </w:r>
      <w:r w:rsidR="001E1ACA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1E1ACA" w:rsidRPr="00C812CC" w:rsidRDefault="00C812CC" w:rsidP="00C812CC">
      <w:pPr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  </w:t>
      </w:r>
      <w:r w:rsidR="001E1ACA"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1E1ACA" w:rsidRDefault="001E1ACA" w:rsidP="001E1ACA">
      <w:pPr>
        <w:tabs>
          <w:tab w:val="left" w:pos="14601"/>
        </w:tabs>
        <w:spacing w:after="100" w:afterAutospacing="1"/>
        <w:ind w:right="-143" w:firstLine="11340"/>
        <w:contextualSpacing/>
        <w:rPr>
          <w:szCs w:val="28"/>
        </w:rPr>
      </w:pPr>
    </w:p>
    <w:p w:rsidR="001E1ACA" w:rsidRPr="001E1ACA" w:rsidRDefault="001E1ACA" w:rsidP="001E1ACA">
      <w:pPr>
        <w:spacing w:after="100" w:afterAutospacing="1"/>
        <w:contextualSpacing/>
        <w:jc w:val="center"/>
        <w:rPr>
          <w:b/>
          <w:sz w:val="24"/>
          <w:szCs w:val="24"/>
        </w:rPr>
      </w:pPr>
      <w:r w:rsidRPr="001E1ACA">
        <w:rPr>
          <w:b/>
          <w:sz w:val="24"/>
          <w:szCs w:val="24"/>
        </w:rPr>
        <w:t>МЕТОДИКА</w:t>
      </w:r>
    </w:p>
    <w:p w:rsidR="001E1ACA" w:rsidRDefault="001E1ACA" w:rsidP="001E1ACA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1ACA">
        <w:rPr>
          <w:b/>
          <w:sz w:val="24"/>
          <w:szCs w:val="24"/>
        </w:rPr>
        <w:t>РАСЧЕТА ЗНАЧЕНИЙ ЦЕЛЕВЫХ ПОКАЗАТЕЛЕЙ ЭФФЕКТИВНОСТИ РЕАЛИЗАЦИИ</w:t>
      </w:r>
      <w:r w:rsidRPr="001E1ACA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 </w:t>
      </w:r>
    </w:p>
    <w:p w:rsidR="001E1ACA" w:rsidRPr="006532D3" w:rsidRDefault="001E1ACA" w:rsidP="001E1ACA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1ACA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 w:rsidRPr="006532D3">
        <w:rPr>
          <w:rFonts w:ascii="Times New Roman" w:hAnsi="Times New Roman"/>
          <w:b/>
          <w:color w:val="000000"/>
          <w:sz w:val="24"/>
          <w:szCs w:val="24"/>
        </w:rPr>
        <w:t>«РАЗВИТИЕ АГРОПРОМЫШЛЕННОГО КОМПЛЕКСА» НА 20</w:t>
      </w:r>
      <w:r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6532D3">
        <w:rPr>
          <w:rFonts w:ascii="Times New Roman" w:hAnsi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6532D3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</w:p>
    <w:p w:rsidR="001E1ACA" w:rsidRDefault="001E1ACA" w:rsidP="002C6F97">
      <w:pPr>
        <w:spacing w:after="120" w:line="276" w:lineRule="auto"/>
        <w:jc w:val="center"/>
        <w:rPr>
          <w:b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7512"/>
      </w:tblGrid>
      <w:tr w:rsidR="001E1ACA" w:rsidRPr="00053D0D" w:rsidTr="00BE0D91">
        <w:trPr>
          <w:tblHeader/>
        </w:trPr>
        <w:tc>
          <w:tcPr>
            <w:tcW w:w="817" w:type="dxa"/>
          </w:tcPr>
          <w:p w:rsidR="001E1ACA" w:rsidRPr="00053D0D" w:rsidRDefault="001E1ACA" w:rsidP="00BE0D91">
            <w:pPr>
              <w:jc w:val="center"/>
            </w:pPr>
            <w:r w:rsidRPr="00053D0D">
              <w:t>№</w:t>
            </w:r>
          </w:p>
          <w:p w:rsidR="001E1ACA" w:rsidRPr="00053D0D" w:rsidRDefault="001E1ACA" w:rsidP="00BE0D91">
            <w:pPr>
              <w:jc w:val="center"/>
              <w:rPr>
                <w:b/>
              </w:rPr>
            </w:pPr>
            <w:r w:rsidRPr="00053D0D">
              <w:t>п/п</w:t>
            </w:r>
          </w:p>
        </w:tc>
        <w:tc>
          <w:tcPr>
            <w:tcW w:w="6521" w:type="dxa"/>
          </w:tcPr>
          <w:p w:rsidR="001E1ACA" w:rsidRPr="00053D0D" w:rsidRDefault="001E1ACA" w:rsidP="00BE0D91">
            <w:pPr>
              <w:jc w:val="center"/>
            </w:pPr>
            <w:r w:rsidRPr="00053D0D">
              <w:t xml:space="preserve">Наименование муниципальной программы, </w:t>
            </w:r>
          </w:p>
          <w:p w:rsidR="001E1ACA" w:rsidRPr="00053D0D" w:rsidRDefault="001E1ACA" w:rsidP="00BE0D91">
            <w:pPr>
              <w:jc w:val="center"/>
            </w:pPr>
            <w:r w:rsidRPr="00053D0D">
              <w:t xml:space="preserve">подпрограммы, отдельного мероприятия, проекта, </w:t>
            </w:r>
          </w:p>
          <w:p w:rsidR="001E1ACA" w:rsidRPr="00053D0D" w:rsidRDefault="001E1ACA" w:rsidP="00BE0D91">
            <w:pPr>
              <w:jc w:val="center"/>
            </w:pPr>
            <w:r w:rsidRPr="00053D0D">
              <w:t>показателя</w:t>
            </w:r>
          </w:p>
          <w:p w:rsidR="001E1ACA" w:rsidRPr="00053D0D" w:rsidRDefault="001E1ACA" w:rsidP="00BE0D91">
            <w:pPr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1E1ACA" w:rsidRPr="00053D0D" w:rsidRDefault="001E1ACA" w:rsidP="00BE0D91">
            <w:pPr>
              <w:jc w:val="center"/>
            </w:pPr>
            <w:r w:rsidRPr="00053D0D">
              <w:t xml:space="preserve">Методика расчета значения показателя, </w:t>
            </w:r>
          </w:p>
          <w:p w:rsidR="001E1ACA" w:rsidRPr="00053D0D" w:rsidRDefault="001E1ACA" w:rsidP="00BE0D91">
            <w:pPr>
              <w:jc w:val="center"/>
              <w:rPr>
                <w:b/>
              </w:rPr>
            </w:pPr>
            <w:r w:rsidRPr="00053D0D">
              <w:t>источник получения информации</w:t>
            </w:r>
          </w:p>
        </w:tc>
      </w:tr>
      <w:tr w:rsidR="001E1ACA" w:rsidRPr="00053D0D" w:rsidTr="00BE0D91">
        <w:tc>
          <w:tcPr>
            <w:tcW w:w="817" w:type="dxa"/>
            <w:vMerge w:val="restart"/>
          </w:tcPr>
          <w:p w:rsidR="001E1ACA" w:rsidRPr="00053D0D" w:rsidRDefault="001E1ACA" w:rsidP="00BE0D91">
            <w:pPr>
              <w:jc w:val="center"/>
            </w:pPr>
          </w:p>
        </w:tc>
        <w:tc>
          <w:tcPr>
            <w:tcW w:w="6521" w:type="dxa"/>
          </w:tcPr>
          <w:p w:rsidR="001E1ACA" w:rsidRPr="00053D0D" w:rsidRDefault="001E1ACA" w:rsidP="001E1ACA">
            <w:r w:rsidRPr="00053D0D">
              <w:t>Муниципальная</w:t>
            </w:r>
            <w:r w:rsidRPr="001E1ACA">
              <w:t xml:space="preserve"> </w:t>
            </w:r>
            <w:r w:rsidRPr="00053D0D">
              <w:t>программа «</w:t>
            </w:r>
            <w:r>
              <w:t>Развитие агропр</w:t>
            </w:r>
            <w:r>
              <w:t>о</w:t>
            </w:r>
            <w:r>
              <w:t>мышленного комплекса</w:t>
            </w:r>
            <w:r w:rsidRPr="00053D0D">
              <w:t>»</w:t>
            </w:r>
          </w:p>
        </w:tc>
        <w:tc>
          <w:tcPr>
            <w:tcW w:w="7512" w:type="dxa"/>
          </w:tcPr>
          <w:p w:rsidR="001E1ACA" w:rsidRPr="00053D0D" w:rsidRDefault="001E1ACA" w:rsidP="00BE0D91">
            <w:pPr>
              <w:jc w:val="center"/>
              <w:rPr>
                <w:b/>
              </w:rPr>
            </w:pPr>
          </w:p>
        </w:tc>
      </w:tr>
      <w:tr w:rsidR="001E1ACA" w:rsidRPr="00053D0D" w:rsidTr="00BE0D91">
        <w:tc>
          <w:tcPr>
            <w:tcW w:w="817" w:type="dxa"/>
            <w:vMerge/>
          </w:tcPr>
          <w:p w:rsidR="001E1ACA" w:rsidRPr="00053D0D" w:rsidRDefault="001E1ACA" w:rsidP="00BE0D91">
            <w:pPr>
              <w:jc w:val="center"/>
            </w:pPr>
          </w:p>
        </w:tc>
        <w:tc>
          <w:tcPr>
            <w:tcW w:w="6521" w:type="dxa"/>
          </w:tcPr>
          <w:p w:rsidR="001E1ACA" w:rsidRPr="001E1ACA" w:rsidRDefault="001E1ACA" w:rsidP="001E1ACA">
            <w:pPr>
              <w:rPr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1E1ACA">
              <w:rPr>
                <w:rFonts w:ascii="Times New Roman" w:hAnsi="Times New Roman"/>
                <w:color w:val="000000"/>
                <w:szCs w:val="28"/>
              </w:rPr>
              <w:t>ндекс производства продукции сельского хозяйс</w:t>
            </w:r>
            <w:r w:rsidRPr="001E1ACA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1E1ACA">
              <w:rPr>
                <w:rFonts w:ascii="Times New Roman" w:hAnsi="Times New Roman"/>
                <w:color w:val="000000"/>
                <w:szCs w:val="28"/>
              </w:rPr>
              <w:t xml:space="preserve">ва в сельскохозяйственных организациях района </w:t>
            </w:r>
          </w:p>
        </w:tc>
        <w:tc>
          <w:tcPr>
            <w:tcW w:w="7512" w:type="dxa"/>
          </w:tcPr>
          <w:p w:rsidR="001E1ACA" w:rsidRPr="00053D0D" w:rsidRDefault="00CA20A2" w:rsidP="001E1ACA">
            <w:pPr>
              <w:jc w:val="left"/>
              <w:rPr>
                <w:b/>
              </w:rPr>
            </w:pPr>
            <w:r>
              <w:t>Д</w:t>
            </w:r>
            <w:r w:rsidR="0020686B">
              <w:t>анные Кировстата «</w:t>
            </w:r>
            <w:r w:rsidR="001E1ACA" w:rsidRPr="001E1ACA">
              <w:t>Индексы производства сельскохозя</w:t>
            </w:r>
            <w:r w:rsidR="001E1ACA" w:rsidRPr="001E1ACA">
              <w:t>й</w:t>
            </w:r>
            <w:r w:rsidR="001E1ACA" w:rsidRPr="001E1ACA">
              <w:t>ственной продукции</w:t>
            </w:r>
            <w:r w:rsidR="0020686B">
              <w:rPr>
                <w:b/>
              </w:rPr>
              <w:t>»</w:t>
            </w:r>
          </w:p>
        </w:tc>
      </w:tr>
      <w:tr w:rsidR="0017386F" w:rsidRPr="00053D0D" w:rsidTr="00BE0D91">
        <w:tc>
          <w:tcPr>
            <w:tcW w:w="817" w:type="dxa"/>
            <w:vMerge/>
          </w:tcPr>
          <w:p w:rsidR="0017386F" w:rsidRPr="00053D0D" w:rsidRDefault="0017386F" w:rsidP="00BE0D9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17386F" w:rsidRDefault="0017386F" w:rsidP="001E1ACA">
            <w:r>
              <w:t>Производство продукции в сельскохозяйственных организациях района:</w:t>
            </w:r>
          </w:p>
        </w:tc>
        <w:tc>
          <w:tcPr>
            <w:tcW w:w="7512" w:type="dxa"/>
          </w:tcPr>
          <w:p w:rsidR="0017386F" w:rsidRDefault="0017386F" w:rsidP="007D2A79">
            <w:pPr>
              <w:jc w:val="left"/>
            </w:pPr>
          </w:p>
        </w:tc>
      </w:tr>
      <w:tr w:rsidR="0017386F" w:rsidRPr="00053D0D" w:rsidTr="00BE0D91">
        <w:tc>
          <w:tcPr>
            <w:tcW w:w="817" w:type="dxa"/>
            <w:vMerge/>
          </w:tcPr>
          <w:p w:rsidR="0017386F" w:rsidRPr="00053D0D" w:rsidRDefault="0017386F" w:rsidP="00BE0D9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17386F" w:rsidRDefault="0017386F" w:rsidP="001E1ACA">
            <w:r>
              <w:t>зерно</w:t>
            </w:r>
          </w:p>
        </w:tc>
        <w:tc>
          <w:tcPr>
            <w:tcW w:w="7512" w:type="dxa"/>
          </w:tcPr>
          <w:p w:rsidR="0017386F" w:rsidRDefault="00CA20A2" w:rsidP="007D2A79">
            <w:pPr>
              <w:jc w:val="left"/>
            </w:pPr>
            <w:r>
              <w:t>Д</w:t>
            </w:r>
            <w:r w:rsidR="005543A0" w:rsidRPr="005543A0">
              <w:t>анные Кировстата, форма федерального государственн</w:t>
            </w:r>
            <w:r w:rsidR="0020686B">
              <w:t>ого статистического наблюдения № 29-СХ «</w:t>
            </w:r>
            <w:r w:rsidR="005543A0" w:rsidRPr="005543A0">
              <w:t>Сведения о сборе урожая сельскохозяйственных культур</w:t>
            </w:r>
            <w:r w:rsidR="0020686B">
              <w:t>»</w:t>
            </w:r>
          </w:p>
        </w:tc>
      </w:tr>
      <w:tr w:rsidR="005543A0" w:rsidRPr="00053D0D" w:rsidTr="00BE0D91">
        <w:tc>
          <w:tcPr>
            <w:tcW w:w="817" w:type="dxa"/>
            <w:vMerge/>
          </w:tcPr>
          <w:p w:rsidR="005543A0" w:rsidRPr="00053D0D" w:rsidRDefault="005543A0" w:rsidP="00BE0D9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5543A0" w:rsidRDefault="005543A0" w:rsidP="001E1ACA">
            <w:r>
              <w:t>скот и птица в живом весе</w:t>
            </w:r>
          </w:p>
        </w:tc>
        <w:tc>
          <w:tcPr>
            <w:tcW w:w="7512" w:type="dxa"/>
          </w:tcPr>
          <w:p w:rsidR="005543A0" w:rsidRPr="005543A0" w:rsidRDefault="00CA20A2" w:rsidP="007D2A79">
            <w:pPr>
              <w:jc w:val="left"/>
            </w:pPr>
            <w:r>
              <w:t>Д</w:t>
            </w:r>
            <w:r w:rsidR="005543A0" w:rsidRPr="005543A0">
              <w:t>анные Кировстата, форма федерального государственн</w:t>
            </w:r>
            <w:r w:rsidR="0020686B">
              <w:t>ого статистического наблюдения № 24-СХ «</w:t>
            </w:r>
            <w:r w:rsidR="005543A0" w:rsidRPr="005543A0">
              <w:t>Сведения о состо</w:t>
            </w:r>
            <w:r w:rsidR="005543A0" w:rsidRPr="005543A0">
              <w:t>я</w:t>
            </w:r>
            <w:r w:rsidR="0020686B">
              <w:t>нии животноводства»</w:t>
            </w:r>
          </w:p>
        </w:tc>
      </w:tr>
      <w:tr w:rsidR="005543A0" w:rsidRPr="00053D0D" w:rsidTr="00BE0D91">
        <w:tc>
          <w:tcPr>
            <w:tcW w:w="817" w:type="dxa"/>
            <w:vMerge/>
          </w:tcPr>
          <w:p w:rsidR="005543A0" w:rsidRPr="00053D0D" w:rsidRDefault="005543A0" w:rsidP="00BE0D9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5543A0" w:rsidRDefault="005543A0" w:rsidP="001E1ACA">
            <w:r>
              <w:t>молоко</w:t>
            </w:r>
          </w:p>
        </w:tc>
        <w:tc>
          <w:tcPr>
            <w:tcW w:w="7512" w:type="dxa"/>
          </w:tcPr>
          <w:p w:rsidR="005543A0" w:rsidRPr="005543A0" w:rsidRDefault="00CA20A2" w:rsidP="007D2A79">
            <w:pPr>
              <w:jc w:val="left"/>
            </w:pPr>
            <w:r>
              <w:t>Д</w:t>
            </w:r>
            <w:r w:rsidR="005543A0" w:rsidRPr="005543A0">
              <w:t>анные Кировстата, форма федерального государственн</w:t>
            </w:r>
            <w:r w:rsidR="0020686B">
              <w:t>ого статистического наблюдения № 24-СХ «</w:t>
            </w:r>
            <w:r w:rsidR="005543A0" w:rsidRPr="005543A0">
              <w:t>Сведения о состо</w:t>
            </w:r>
            <w:r w:rsidR="005543A0" w:rsidRPr="005543A0">
              <w:t>я</w:t>
            </w:r>
            <w:r w:rsidR="005543A0" w:rsidRPr="005543A0">
              <w:t>нии живо</w:t>
            </w:r>
            <w:r w:rsidR="0020686B">
              <w:t>тноводства»</w:t>
            </w:r>
          </w:p>
        </w:tc>
      </w:tr>
      <w:tr w:rsidR="005543A0" w:rsidRPr="00053D0D" w:rsidTr="00BE0D91">
        <w:tc>
          <w:tcPr>
            <w:tcW w:w="817" w:type="dxa"/>
            <w:vMerge/>
          </w:tcPr>
          <w:p w:rsidR="005543A0" w:rsidRPr="00053D0D" w:rsidRDefault="005543A0" w:rsidP="00BE0D9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5543A0" w:rsidRDefault="005543A0" w:rsidP="001E1ACA">
            <w:r>
              <w:t>яйцо</w:t>
            </w:r>
          </w:p>
        </w:tc>
        <w:tc>
          <w:tcPr>
            <w:tcW w:w="7512" w:type="dxa"/>
          </w:tcPr>
          <w:p w:rsidR="005543A0" w:rsidRPr="005543A0" w:rsidRDefault="00CA20A2" w:rsidP="007D2A79">
            <w:pPr>
              <w:jc w:val="left"/>
            </w:pPr>
            <w:r>
              <w:t>Д</w:t>
            </w:r>
            <w:r w:rsidR="005543A0" w:rsidRPr="005543A0">
              <w:t>анные Кировстата, форма федерального государственн</w:t>
            </w:r>
            <w:r w:rsidR="0020686B">
              <w:t>ого статистического наблюдения № 24-СХ «</w:t>
            </w:r>
            <w:r w:rsidR="005543A0" w:rsidRPr="005543A0">
              <w:t>Сведения о состо</w:t>
            </w:r>
            <w:r w:rsidR="005543A0" w:rsidRPr="005543A0">
              <w:t>я</w:t>
            </w:r>
            <w:r w:rsidR="0020686B">
              <w:t>нии животноводства»</w:t>
            </w:r>
          </w:p>
        </w:tc>
      </w:tr>
      <w:tr w:rsidR="005543A0" w:rsidRPr="00053D0D" w:rsidTr="00BE0D91">
        <w:tc>
          <w:tcPr>
            <w:tcW w:w="817" w:type="dxa"/>
            <w:vMerge/>
          </w:tcPr>
          <w:p w:rsidR="005543A0" w:rsidRPr="00053D0D" w:rsidRDefault="005543A0" w:rsidP="00BE0D9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5543A0" w:rsidRDefault="005543A0" w:rsidP="005543A0">
            <w:pPr>
              <w:suppressAutoHyphens/>
            </w:pPr>
            <w:r>
              <w:t xml:space="preserve">Средняя урожайность зерновых культур в </w:t>
            </w:r>
            <w:r>
              <w:lastRenderedPageBreak/>
              <w:t>сельхозорганизациях района</w:t>
            </w:r>
          </w:p>
        </w:tc>
        <w:tc>
          <w:tcPr>
            <w:tcW w:w="7512" w:type="dxa"/>
          </w:tcPr>
          <w:p w:rsidR="005543A0" w:rsidRPr="00CA20A2" w:rsidRDefault="00CA20A2" w:rsidP="007D2A79">
            <w:pPr>
              <w:jc w:val="left"/>
            </w:pPr>
            <w:r>
              <w:lastRenderedPageBreak/>
              <w:t>Д</w:t>
            </w:r>
            <w:r w:rsidR="005543A0" w:rsidRPr="00CA20A2">
              <w:t>анные Кировстата, форма федерального государственн</w:t>
            </w:r>
            <w:r w:rsidR="0020686B">
              <w:t xml:space="preserve">ого </w:t>
            </w:r>
            <w:r w:rsidR="0020686B">
              <w:lastRenderedPageBreak/>
              <w:t>статистического наблюдения № 29-СХ «</w:t>
            </w:r>
            <w:r w:rsidR="005543A0" w:rsidRPr="00CA20A2">
              <w:t>Сведения о сборе урож</w:t>
            </w:r>
            <w:r w:rsidR="0020686B">
              <w:t>ая сельскохозяйственных культур»</w:t>
            </w:r>
          </w:p>
        </w:tc>
      </w:tr>
      <w:tr w:rsidR="006F0DB8" w:rsidRPr="00053D0D" w:rsidTr="00BE0D91">
        <w:tc>
          <w:tcPr>
            <w:tcW w:w="817" w:type="dxa"/>
            <w:vMerge/>
          </w:tcPr>
          <w:p w:rsidR="006F0DB8" w:rsidRPr="00053D0D" w:rsidRDefault="006F0DB8" w:rsidP="00BE0D9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6F0DB8" w:rsidRDefault="006F0DB8" w:rsidP="001E1ACA">
            <w:r>
              <w:t>Поголовье КРС в сельскохозяйственных организ</w:t>
            </w:r>
            <w:r>
              <w:t>а</w:t>
            </w:r>
            <w:r>
              <w:t>циях района, в том числе коров</w:t>
            </w:r>
          </w:p>
        </w:tc>
        <w:tc>
          <w:tcPr>
            <w:tcW w:w="7512" w:type="dxa"/>
          </w:tcPr>
          <w:p w:rsidR="006F0DB8" w:rsidRPr="006F0DB8" w:rsidRDefault="00CA20A2" w:rsidP="007D2A79">
            <w:pPr>
              <w:jc w:val="left"/>
            </w:pPr>
            <w:r>
              <w:t>Д</w:t>
            </w:r>
            <w:r w:rsidR="006F0DB8" w:rsidRPr="006F0DB8">
              <w:t>анные ведомственной отчетности министерства сельского хозяйства и продовольствия Кировской области</w:t>
            </w:r>
          </w:p>
        </w:tc>
      </w:tr>
      <w:tr w:rsidR="006F0DB8" w:rsidRPr="00053D0D" w:rsidTr="00BE0D91">
        <w:tc>
          <w:tcPr>
            <w:tcW w:w="817" w:type="dxa"/>
            <w:vMerge/>
          </w:tcPr>
          <w:p w:rsidR="006F0DB8" w:rsidRPr="00053D0D" w:rsidRDefault="006F0DB8" w:rsidP="00BE0D9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6F0DB8" w:rsidRDefault="006F0DB8" w:rsidP="001E1ACA">
            <w:r>
              <w:t>Средний надой молока в расчете на одну корову молочного стада в сельскохозяйственных организ</w:t>
            </w:r>
            <w:r>
              <w:t>а</w:t>
            </w:r>
            <w:r>
              <w:t>циях района</w:t>
            </w:r>
          </w:p>
        </w:tc>
        <w:tc>
          <w:tcPr>
            <w:tcW w:w="7512" w:type="dxa"/>
          </w:tcPr>
          <w:p w:rsidR="006F0DB8" w:rsidRPr="006F0DB8" w:rsidRDefault="00CA20A2" w:rsidP="007D2A79">
            <w:pPr>
              <w:jc w:val="left"/>
            </w:pPr>
            <w:r>
              <w:t>Д</w:t>
            </w:r>
            <w:r w:rsidR="006F0DB8" w:rsidRPr="006F0DB8">
              <w:t>анные ведомственной отчетности министерства сельского хозяйства и продовольствия Кировской области</w:t>
            </w:r>
          </w:p>
        </w:tc>
      </w:tr>
      <w:tr w:rsidR="006F0DB8" w:rsidRPr="00053D0D" w:rsidTr="00BE0D91">
        <w:tc>
          <w:tcPr>
            <w:tcW w:w="817" w:type="dxa"/>
            <w:vMerge/>
          </w:tcPr>
          <w:p w:rsidR="006F0DB8" w:rsidRPr="00053D0D" w:rsidRDefault="006F0DB8" w:rsidP="00BE0D91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6F0DB8" w:rsidRDefault="006F0DB8" w:rsidP="001E1ACA">
            <w:r>
              <w:t>Поголовье племенных животных в районе</w:t>
            </w:r>
          </w:p>
        </w:tc>
        <w:tc>
          <w:tcPr>
            <w:tcW w:w="7512" w:type="dxa"/>
          </w:tcPr>
          <w:p w:rsidR="006F0DB8" w:rsidRPr="006F0DB8" w:rsidRDefault="00CA20A2" w:rsidP="00CA20A2">
            <w:pPr>
              <w:jc w:val="left"/>
            </w:pPr>
            <w:r w:rsidRPr="00CA20A2">
              <w:t xml:space="preserve">Данные  оперативной  отчетности  </w:t>
            </w:r>
            <w:r>
              <w:t>Советского</w:t>
            </w:r>
            <w:r w:rsidRPr="00CA20A2">
              <w:t xml:space="preserve"> района фо</w:t>
            </w:r>
            <w:r w:rsidRPr="00CA20A2">
              <w:t>р</w:t>
            </w:r>
            <w:r>
              <w:t>ма № 63 «Сведения по пле</w:t>
            </w:r>
            <w:r w:rsidRPr="00CA20A2">
              <w:t>менным сельскохозяйственным организациям»</w:t>
            </w:r>
          </w:p>
        </w:tc>
      </w:tr>
      <w:tr w:rsidR="001E1ACA" w:rsidRPr="00053D0D" w:rsidTr="00BE0D91">
        <w:tc>
          <w:tcPr>
            <w:tcW w:w="817" w:type="dxa"/>
            <w:vMerge w:val="restart"/>
          </w:tcPr>
          <w:p w:rsidR="001E1ACA" w:rsidRPr="00053D0D" w:rsidRDefault="00FC3768" w:rsidP="00BE0D91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1E1ACA" w:rsidRPr="00053D0D" w:rsidRDefault="001E1ACA" w:rsidP="009E5A39">
            <w:r w:rsidRPr="00053D0D">
              <w:t>Отдельное мероприятие «</w:t>
            </w:r>
            <w:r w:rsidR="009E5A39">
              <w:t>Стимулирование эффе</w:t>
            </w:r>
            <w:r w:rsidR="009E5A39">
              <w:t>к</w:t>
            </w:r>
            <w:r w:rsidR="009E5A39">
              <w:t>тивного использования земель сельскохозяйстве</w:t>
            </w:r>
            <w:r w:rsidR="009E5A39">
              <w:t>н</w:t>
            </w:r>
            <w:r w:rsidR="009E5A39">
              <w:t>ного назначения»</w:t>
            </w:r>
          </w:p>
        </w:tc>
        <w:tc>
          <w:tcPr>
            <w:tcW w:w="7512" w:type="dxa"/>
          </w:tcPr>
          <w:p w:rsidR="001E1ACA" w:rsidRPr="00053D0D" w:rsidRDefault="001E1ACA" w:rsidP="00BE0D91">
            <w:pPr>
              <w:jc w:val="center"/>
              <w:rPr>
                <w:b/>
              </w:rPr>
            </w:pPr>
          </w:p>
        </w:tc>
      </w:tr>
      <w:tr w:rsidR="001E1ACA" w:rsidRPr="00053D0D" w:rsidTr="00BE0D91">
        <w:tc>
          <w:tcPr>
            <w:tcW w:w="817" w:type="dxa"/>
            <w:vMerge/>
          </w:tcPr>
          <w:p w:rsidR="001E1ACA" w:rsidRPr="00053D0D" w:rsidRDefault="001E1ACA" w:rsidP="00BE0D91">
            <w:pPr>
              <w:jc w:val="center"/>
            </w:pPr>
          </w:p>
        </w:tc>
        <w:tc>
          <w:tcPr>
            <w:tcW w:w="6521" w:type="dxa"/>
          </w:tcPr>
          <w:p w:rsidR="001E1ACA" w:rsidRPr="00053D0D" w:rsidRDefault="009E5A39" w:rsidP="009E5A39">
            <w:pPr>
              <w:suppressAutoHyphens/>
            </w:pPr>
            <w:r>
              <w:t>К</w:t>
            </w:r>
            <w:r w:rsidR="006F0DB8" w:rsidRPr="006F0DB8">
              <w:t>оличество невостребованных земельных долей, поступивших в муниципальную собственность поселений</w:t>
            </w:r>
          </w:p>
        </w:tc>
        <w:tc>
          <w:tcPr>
            <w:tcW w:w="7512" w:type="dxa"/>
          </w:tcPr>
          <w:p w:rsidR="001E1ACA" w:rsidRDefault="009E5A39" w:rsidP="000254F8">
            <w:r>
              <w:t>С</w:t>
            </w:r>
            <w:r w:rsidR="000254F8">
              <w:t>ведения, содержащиеся во вступивших в законную силу решениях судов о признании права муниципальной собс</w:t>
            </w:r>
            <w:r w:rsidR="000254F8">
              <w:t>т</w:t>
            </w:r>
            <w:r w:rsidR="000254F8">
              <w:t>венности поселения на невостребованные земельные доли, представленные в составе отчетов, подтверждающих в</w:t>
            </w:r>
            <w:r w:rsidR="000254F8">
              <w:t>ы</w:t>
            </w:r>
            <w:r w:rsidR="000254F8">
              <w:t>полнение первого и второго этапов действий в отношении невостребованных земельных долей во исполнение согл</w:t>
            </w:r>
            <w:r w:rsidR="000254F8">
              <w:t>а</w:t>
            </w:r>
            <w:r w:rsidR="000254F8">
              <w:t>шения, заключенного муниципальным образованием с м</w:t>
            </w:r>
            <w:r w:rsidR="000254F8">
              <w:t>и</w:t>
            </w:r>
            <w:r w:rsidR="000254F8">
              <w:t>нистерством сельского хозяйства и продовольствия Киро</w:t>
            </w:r>
            <w:r w:rsidR="000254F8">
              <w:t>в</w:t>
            </w:r>
            <w:r w:rsidR="000254F8">
              <w:t>ской области. Значение показателя указывается нараста</w:t>
            </w:r>
            <w:r w:rsidR="000254F8">
              <w:t>ю</w:t>
            </w:r>
            <w:r w:rsidR="000254F8">
              <w:t>щим итогом</w:t>
            </w:r>
          </w:p>
          <w:p w:rsidR="004B1FD3" w:rsidRDefault="004B1FD3" w:rsidP="000254F8"/>
          <w:p w:rsidR="004B1FD3" w:rsidRPr="00053D0D" w:rsidRDefault="004B1FD3" w:rsidP="000254F8">
            <w:pPr>
              <w:rPr>
                <w:b/>
              </w:rPr>
            </w:pPr>
          </w:p>
        </w:tc>
      </w:tr>
      <w:tr w:rsidR="009E5A39" w:rsidRPr="00053D0D" w:rsidTr="00BE0D91">
        <w:tc>
          <w:tcPr>
            <w:tcW w:w="817" w:type="dxa"/>
            <w:vMerge w:val="restart"/>
          </w:tcPr>
          <w:p w:rsidR="009E5A39" w:rsidRPr="009E5A39" w:rsidRDefault="00FC3768" w:rsidP="00BE0D91">
            <w:pPr>
              <w:jc w:val="center"/>
            </w:pPr>
            <w:r>
              <w:lastRenderedPageBreak/>
              <w:t>2</w:t>
            </w:r>
          </w:p>
        </w:tc>
        <w:tc>
          <w:tcPr>
            <w:tcW w:w="6521" w:type="dxa"/>
          </w:tcPr>
          <w:p w:rsidR="009E5A39" w:rsidRDefault="009E5A39" w:rsidP="009E5A39">
            <w:pPr>
              <w:suppressAutoHyphens/>
            </w:pPr>
            <w:r>
              <w:t>Отдельное мероприятие «Стимулирование технической и технологической модернизации, инвестиционной деятельности в агропромышленном комплексе»</w:t>
            </w:r>
          </w:p>
        </w:tc>
        <w:tc>
          <w:tcPr>
            <w:tcW w:w="7512" w:type="dxa"/>
          </w:tcPr>
          <w:p w:rsidR="009E5A39" w:rsidRPr="00053D0D" w:rsidRDefault="009E5A39" w:rsidP="00BE0D91">
            <w:pPr>
              <w:jc w:val="center"/>
              <w:rPr>
                <w:b/>
              </w:rPr>
            </w:pPr>
          </w:p>
        </w:tc>
      </w:tr>
      <w:tr w:rsidR="009E5A39" w:rsidRPr="00053D0D" w:rsidTr="00BE0D91">
        <w:tc>
          <w:tcPr>
            <w:tcW w:w="817" w:type="dxa"/>
            <w:vMerge/>
          </w:tcPr>
          <w:p w:rsidR="009E5A39" w:rsidRPr="009E5A39" w:rsidRDefault="009E5A39" w:rsidP="00BE0D91">
            <w:pPr>
              <w:jc w:val="center"/>
            </w:pPr>
          </w:p>
        </w:tc>
        <w:tc>
          <w:tcPr>
            <w:tcW w:w="6521" w:type="dxa"/>
          </w:tcPr>
          <w:p w:rsidR="009E5A39" w:rsidRDefault="009E5A39" w:rsidP="009E5A39">
            <w:r>
              <w:t>Объем  ссудной  задолженности  по субсидируемым  инвестиционным кредитам  (займам),  выданным  на развитие  агропромышленного  комплекса</w:t>
            </w:r>
          </w:p>
        </w:tc>
        <w:tc>
          <w:tcPr>
            <w:tcW w:w="7512" w:type="dxa"/>
          </w:tcPr>
          <w:p w:rsidR="00C21E76" w:rsidRPr="00053D0D" w:rsidRDefault="00385619" w:rsidP="004B1FD3">
            <w:pPr>
              <w:suppressAutoHyphens/>
              <w:rPr>
                <w:b/>
              </w:rPr>
            </w:pPr>
            <w:r>
              <w:t>в значении показателя отражается остаток ссудной задолженности сельскохозяйственных товаропроизводителей и организаций АПК Советского района по состоянию на 1-е число месяца, следующего за годом, в котором была получена субсидия по инвестиционным кредитам, по данным министерства сельского хозяйства и продовольствия Кировской области</w:t>
            </w:r>
          </w:p>
        </w:tc>
      </w:tr>
      <w:tr w:rsidR="000254F8" w:rsidRPr="00053D0D" w:rsidTr="00BE0D91">
        <w:tc>
          <w:tcPr>
            <w:tcW w:w="817" w:type="dxa"/>
            <w:vMerge w:val="restart"/>
          </w:tcPr>
          <w:p w:rsidR="000254F8" w:rsidRPr="00385619" w:rsidRDefault="00FC3768" w:rsidP="00BE0D91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0254F8" w:rsidRPr="00E14493" w:rsidRDefault="00385619" w:rsidP="00385619">
            <w:r>
              <w:t>Отдельное м</w:t>
            </w:r>
            <w:r w:rsidR="000254F8">
              <w:t>ероприятие</w:t>
            </w:r>
            <w:r w:rsidR="000254F8" w:rsidRPr="00053D0D">
              <w:t xml:space="preserve"> «</w:t>
            </w:r>
            <w:r w:rsidR="000254F8" w:rsidRPr="000254F8">
              <w:t>Защита населения от б</w:t>
            </w:r>
            <w:r w:rsidR="000254F8" w:rsidRPr="000254F8">
              <w:t>о</w:t>
            </w:r>
            <w:r w:rsidR="000254F8" w:rsidRPr="000254F8">
              <w:t>лезней, общих для человека и животных, в части организации и содержания скотомогильников (би</w:t>
            </w:r>
            <w:r w:rsidR="000254F8" w:rsidRPr="000254F8">
              <w:t>о</w:t>
            </w:r>
            <w:r w:rsidR="000254F8" w:rsidRPr="000254F8">
              <w:t>термических ям) на территории Советского района»</w:t>
            </w:r>
          </w:p>
        </w:tc>
        <w:tc>
          <w:tcPr>
            <w:tcW w:w="7512" w:type="dxa"/>
          </w:tcPr>
          <w:p w:rsidR="000254F8" w:rsidRPr="00053D0D" w:rsidRDefault="000254F8" w:rsidP="00BE0D91">
            <w:pPr>
              <w:jc w:val="center"/>
              <w:rPr>
                <w:b/>
              </w:rPr>
            </w:pPr>
          </w:p>
        </w:tc>
      </w:tr>
      <w:tr w:rsidR="000254F8" w:rsidRPr="00053D0D" w:rsidTr="00BE0D91">
        <w:tc>
          <w:tcPr>
            <w:tcW w:w="817" w:type="dxa"/>
            <w:vMerge/>
          </w:tcPr>
          <w:p w:rsidR="000254F8" w:rsidRPr="00053D0D" w:rsidRDefault="000254F8" w:rsidP="00BE0D91">
            <w:pPr>
              <w:jc w:val="center"/>
            </w:pPr>
          </w:p>
        </w:tc>
        <w:tc>
          <w:tcPr>
            <w:tcW w:w="6521" w:type="dxa"/>
          </w:tcPr>
          <w:p w:rsidR="000254F8" w:rsidRPr="00053D0D" w:rsidRDefault="000254F8" w:rsidP="000254F8">
            <w:r w:rsidRPr="000254F8">
              <w:t>количество скотомогильников, требующих ремонта и обустройства на конец года</w:t>
            </w:r>
          </w:p>
        </w:tc>
        <w:tc>
          <w:tcPr>
            <w:tcW w:w="7512" w:type="dxa"/>
          </w:tcPr>
          <w:p w:rsidR="000254F8" w:rsidRPr="000B5D56" w:rsidRDefault="000B5D56" w:rsidP="000B5D56">
            <w:r>
              <w:t>Согласно согласованных сведений Управления ветеринарии Кировской области</w:t>
            </w:r>
          </w:p>
        </w:tc>
      </w:tr>
      <w:tr w:rsidR="000254F8" w:rsidRPr="00053D0D" w:rsidTr="00BE0D91">
        <w:tc>
          <w:tcPr>
            <w:tcW w:w="817" w:type="dxa"/>
            <w:vMerge w:val="restart"/>
          </w:tcPr>
          <w:p w:rsidR="000254F8" w:rsidRPr="00053D0D" w:rsidRDefault="00FC3768" w:rsidP="00BE0D91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0254F8" w:rsidRPr="000254F8" w:rsidRDefault="000254F8" w:rsidP="000254F8">
            <w:r w:rsidRPr="000254F8">
              <w:t>Отдельное мероприятие «Организация мероприятий отлова, учета, содержания и использования живо</w:t>
            </w:r>
            <w:r w:rsidRPr="000254F8">
              <w:t>т</w:t>
            </w:r>
            <w:r w:rsidRPr="000254F8">
              <w:t>ных без владельцев на территории муниципального района»</w:t>
            </w:r>
          </w:p>
        </w:tc>
        <w:tc>
          <w:tcPr>
            <w:tcW w:w="7512" w:type="dxa"/>
          </w:tcPr>
          <w:p w:rsidR="000254F8" w:rsidRDefault="000254F8" w:rsidP="00BE0D91">
            <w:pPr>
              <w:jc w:val="center"/>
              <w:rPr>
                <w:b/>
              </w:rPr>
            </w:pPr>
          </w:p>
        </w:tc>
      </w:tr>
      <w:tr w:rsidR="000254F8" w:rsidRPr="00053D0D" w:rsidTr="00BE0D91">
        <w:tc>
          <w:tcPr>
            <w:tcW w:w="817" w:type="dxa"/>
            <w:vMerge/>
          </w:tcPr>
          <w:p w:rsidR="000254F8" w:rsidRPr="00053D0D" w:rsidRDefault="000254F8" w:rsidP="00BE0D91">
            <w:pPr>
              <w:jc w:val="center"/>
            </w:pPr>
          </w:p>
        </w:tc>
        <w:tc>
          <w:tcPr>
            <w:tcW w:w="6521" w:type="dxa"/>
          </w:tcPr>
          <w:p w:rsidR="000254F8" w:rsidRPr="000254F8" w:rsidRDefault="000254F8" w:rsidP="000254F8">
            <w:r w:rsidRPr="000254F8">
              <w:t>количество животных без владельцев для провед</w:t>
            </w:r>
            <w:r w:rsidRPr="000254F8">
              <w:t>е</w:t>
            </w:r>
            <w:r w:rsidRPr="000254F8">
              <w:t>ния отлова, учета и содержания.</w:t>
            </w:r>
          </w:p>
        </w:tc>
        <w:tc>
          <w:tcPr>
            <w:tcW w:w="7512" w:type="dxa"/>
          </w:tcPr>
          <w:p w:rsidR="000254F8" w:rsidRDefault="000B5D56" w:rsidP="000B5D56">
            <w:pPr>
              <w:rPr>
                <w:b/>
              </w:rPr>
            </w:pPr>
            <w:r>
              <w:t>Согласно согласованных сведений Управления ветеринарии Кировской области</w:t>
            </w:r>
          </w:p>
        </w:tc>
      </w:tr>
    </w:tbl>
    <w:p w:rsidR="001E1ACA" w:rsidRPr="00053D0D" w:rsidRDefault="001E1ACA" w:rsidP="001E1ACA">
      <w:pPr>
        <w:ind w:hanging="142"/>
        <w:jc w:val="center"/>
      </w:pPr>
      <w:r>
        <w:t>_______________</w:t>
      </w:r>
    </w:p>
    <w:p w:rsidR="001E1ACA" w:rsidRDefault="001E1ACA" w:rsidP="006E36AF">
      <w:pPr>
        <w:autoSpaceDE w:val="0"/>
        <w:autoSpaceDN w:val="0"/>
        <w:adjustRightInd w:val="0"/>
        <w:spacing w:after="120"/>
        <w:ind w:firstLine="720"/>
        <w:contextualSpacing/>
        <w:rPr>
          <w:rFonts w:ascii="Times New Roman" w:hAnsi="Times New Roman"/>
          <w:color w:val="000000"/>
          <w:szCs w:val="28"/>
        </w:rPr>
        <w:sectPr w:rsidR="001E1ACA" w:rsidSect="00231154">
          <w:pgSz w:w="16838" w:h="11906" w:orient="landscape" w:code="9"/>
          <w:pgMar w:top="851" w:right="851" w:bottom="1134" w:left="1701" w:header="709" w:footer="709" w:gutter="0"/>
          <w:cols w:space="708"/>
          <w:titlePg/>
          <w:docGrid w:linePitch="381"/>
        </w:sectPr>
      </w:pPr>
    </w:p>
    <w:p w:rsidR="00107AE2" w:rsidRPr="000C540B" w:rsidRDefault="00107AE2" w:rsidP="002E2D16">
      <w:pPr>
        <w:autoSpaceDE w:val="0"/>
        <w:autoSpaceDN w:val="0"/>
        <w:adjustRightInd w:val="0"/>
        <w:spacing w:after="120"/>
        <w:ind w:left="11482"/>
        <w:contextualSpacing/>
        <w:rPr>
          <w:rFonts w:ascii="Times New Roman" w:hAnsi="Times New Roman"/>
          <w:color w:val="000000"/>
          <w:sz w:val="22"/>
          <w:szCs w:val="22"/>
        </w:rPr>
      </w:pPr>
      <w:r w:rsidRPr="000C540B">
        <w:rPr>
          <w:rFonts w:ascii="Times New Roman" w:hAnsi="Times New Roman"/>
          <w:color w:val="000000"/>
          <w:sz w:val="22"/>
          <w:szCs w:val="22"/>
        </w:rPr>
        <w:lastRenderedPageBreak/>
        <w:t xml:space="preserve">Приложение № </w:t>
      </w:r>
      <w:r w:rsidR="00B571BD">
        <w:rPr>
          <w:rFonts w:ascii="Times New Roman" w:hAnsi="Times New Roman"/>
          <w:color w:val="000000"/>
          <w:sz w:val="22"/>
          <w:szCs w:val="22"/>
        </w:rPr>
        <w:t>3</w:t>
      </w:r>
    </w:p>
    <w:p w:rsidR="00107AE2" w:rsidRPr="000C540B" w:rsidRDefault="00107AE2" w:rsidP="002E2D16">
      <w:pPr>
        <w:autoSpaceDE w:val="0"/>
        <w:autoSpaceDN w:val="0"/>
        <w:adjustRightInd w:val="0"/>
        <w:spacing w:after="120"/>
        <w:ind w:left="11482" w:right="-314"/>
        <w:contextualSpacing/>
        <w:rPr>
          <w:rFonts w:ascii="Times New Roman" w:hAnsi="Times New Roman"/>
          <w:color w:val="000000"/>
          <w:sz w:val="22"/>
          <w:szCs w:val="22"/>
        </w:rPr>
      </w:pPr>
      <w:r w:rsidRPr="000C540B">
        <w:rPr>
          <w:rFonts w:ascii="Times New Roman" w:hAnsi="Times New Roman"/>
          <w:color w:val="000000"/>
          <w:sz w:val="22"/>
          <w:szCs w:val="22"/>
        </w:rPr>
        <w:t>к муниципальной программе</w:t>
      </w:r>
    </w:p>
    <w:p w:rsidR="00107AE2" w:rsidRPr="00406BAE" w:rsidRDefault="00107AE2" w:rsidP="00107AE2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/>
          <w:sz w:val="20"/>
        </w:rPr>
      </w:pPr>
    </w:p>
    <w:p w:rsidR="00107AE2" w:rsidRPr="00406BAE" w:rsidRDefault="00107AE2" w:rsidP="00107AE2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/>
          <w:sz w:val="20"/>
        </w:rPr>
      </w:pPr>
    </w:p>
    <w:p w:rsidR="002C6F97" w:rsidRDefault="00AE6CDB" w:rsidP="00955974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РЕСУРСНОЕ ОБЕСПЕЧЕНИЕ МУНИЦИПАЛЬНОЙ ПРОГРАММЫ</w:t>
      </w:r>
      <w:r w:rsidR="002C6F97">
        <w:rPr>
          <w:rFonts w:ascii="Times New Roman" w:hAnsi="Times New Roman"/>
          <w:b/>
          <w:color w:val="000000"/>
          <w:sz w:val="22"/>
          <w:szCs w:val="22"/>
        </w:rPr>
        <w:t xml:space="preserve"> «РАЗВИТИЕ АГРОПРОМЫШЛЕННОГО КОМПЛЕКСА» </w:t>
      </w:r>
    </w:p>
    <w:p w:rsidR="00107AE2" w:rsidRDefault="002C6F97" w:rsidP="00955974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НА 2021 – 2030 ГОДЫ</w:t>
      </w:r>
    </w:p>
    <w:p w:rsidR="002C6F97" w:rsidRPr="00DB5270" w:rsidRDefault="002C6F97" w:rsidP="00955974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0" w:type="auto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3119"/>
        <w:gridCol w:w="1976"/>
        <w:gridCol w:w="871"/>
        <w:gridCol w:w="871"/>
        <w:gridCol w:w="866"/>
        <w:gridCol w:w="866"/>
        <w:gridCol w:w="810"/>
        <w:gridCol w:w="810"/>
        <w:gridCol w:w="810"/>
        <w:gridCol w:w="810"/>
        <w:gridCol w:w="810"/>
        <w:gridCol w:w="810"/>
        <w:gridCol w:w="891"/>
      </w:tblGrid>
      <w:tr w:rsidR="00D02E4F" w:rsidRPr="00406BAE" w:rsidTr="009B12EC">
        <w:trPr>
          <w:cantSplit/>
          <w:tblHeader/>
        </w:trPr>
        <w:tc>
          <w:tcPr>
            <w:tcW w:w="0" w:type="auto"/>
            <w:vMerge w:val="restart"/>
          </w:tcPr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06BAE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6F029A" w:rsidRPr="00406BAE" w:rsidRDefault="006F029A" w:rsidP="006F029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06BAE">
              <w:rPr>
                <w:rFonts w:ascii="Times New Roman" w:hAnsi="Times New Roman"/>
                <w:color w:val="000000"/>
                <w:sz w:val="20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/>
                <w:color w:val="000000"/>
                <w:sz w:val="20"/>
              </w:rPr>
              <w:t>подпрограммы, отдельного мероприятия, проекта</w:t>
            </w:r>
          </w:p>
        </w:tc>
        <w:tc>
          <w:tcPr>
            <w:tcW w:w="0" w:type="auto"/>
            <w:vMerge w:val="restart"/>
          </w:tcPr>
          <w:p w:rsidR="006F029A" w:rsidRPr="00406BAE" w:rsidRDefault="006F029A" w:rsidP="006F029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06BAE">
              <w:rPr>
                <w:rFonts w:ascii="Times New Roman" w:hAnsi="Times New Roman"/>
                <w:color w:val="000000"/>
                <w:sz w:val="20"/>
              </w:rPr>
              <w:t xml:space="preserve">Источник </w:t>
            </w:r>
            <w:r>
              <w:rPr>
                <w:rFonts w:ascii="Times New Roman" w:hAnsi="Times New Roman"/>
                <w:color w:val="000000"/>
                <w:sz w:val="20"/>
              </w:rPr>
              <w:t>ф</w:t>
            </w:r>
            <w:r w:rsidRPr="00406BAE">
              <w:rPr>
                <w:rFonts w:ascii="Times New Roman" w:hAnsi="Times New Roman"/>
                <w:color w:val="000000"/>
                <w:sz w:val="20"/>
              </w:rPr>
              <w:t>инансирования</w:t>
            </w:r>
            <w:r>
              <w:rPr>
                <w:rFonts w:ascii="Times New Roman" w:hAnsi="Times New Roman"/>
                <w:color w:val="000000"/>
                <w:sz w:val="20"/>
              </w:rPr>
              <w:t>, ответственный исполнитель,  соисполнитель</w:t>
            </w:r>
          </w:p>
        </w:tc>
        <w:tc>
          <w:tcPr>
            <w:tcW w:w="0" w:type="auto"/>
            <w:gridSpan w:val="11"/>
          </w:tcPr>
          <w:p w:rsidR="006F029A" w:rsidRPr="00406BAE" w:rsidRDefault="006F029A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</w:t>
            </w:r>
            <w:r w:rsidRPr="00406BAE">
              <w:rPr>
                <w:rFonts w:ascii="Times New Roman" w:hAnsi="Times New Roman"/>
                <w:color w:val="000000"/>
                <w:sz w:val="20"/>
              </w:rPr>
              <w:t xml:space="preserve"> (тыс. руб</w:t>
            </w:r>
            <w:r>
              <w:rPr>
                <w:rFonts w:ascii="Times New Roman" w:hAnsi="Times New Roman"/>
                <w:color w:val="000000"/>
                <w:sz w:val="20"/>
              </w:rPr>
              <w:t>лей)</w:t>
            </w:r>
          </w:p>
        </w:tc>
      </w:tr>
      <w:tr w:rsidR="00D02E4F" w:rsidRPr="00406BAE" w:rsidTr="002C6F97">
        <w:trPr>
          <w:cantSplit/>
          <w:trHeight w:val="1279"/>
          <w:tblHeader/>
        </w:trPr>
        <w:tc>
          <w:tcPr>
            <w:tcW w:w="0" w:type="auto"/>
            <w:vMerge/>
          </w:tcPr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6F029A" w:rsidRPr="00406BAE" w:rsidRDefault="006F029A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06BAE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  <w:r w:rsidRPr="00406BAE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6F029A" w:rsidRPr="00406BAE" w:rsidRDefault="006F029A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06BAE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  <w:r w:rsidRPr="00406BAE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866" w:type="dxa"/>
            <w:vAlign w:val="center"/>
          </w:tcPr>
          <w:p w:rsidR="006F029A" w:rsidRPr="00406BAE" w:rsidRDefault="006F029A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06BAE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  <w:r w:rsidRPr="00406BAE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866" w:type="dxa"/>
            <w:vAlign w:val="center"/>
          </w:tcPr>
          <w:p w:rsidR="006F029A" w:rsidRPr="00406BAE" w:rsidRDefault="006F029A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06BAE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  <w:r w:rsidRPr="00406BAE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6F029A" w:rsidRPr="00406BAE" w:rsidRDefault="006F029A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06BAE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  <w:r w:rsidRPr="00406BAE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29A" w:rsidRPr="00406BAE" w:rsidRDefault="006F029A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06BAE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  <w:r w:rsidRPr="00406BAE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6F029A" w:rsidRPr="00406BAE" w:rsidRDefault="006F029A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06BAE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  <w:r w:rsidRPr="00406BAE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6F029A" w:rsidRPr="00406BAE" w:rsidRDefault="006F029A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06BAE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  <w:r w:rsidRPr="00406BAE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6F029A" w:rsidRDefault="006F029A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2029 год</w:t>
            </w:r>
          </w:p>
        </w:tc>
        <w:tc>
          <w:tcPr>
            <w:tcW w:w="0" w:type="auto"/>
            <w:vAlign w:val="center"/>
          </w:tcPr>
          <w:p w:rsidR="006F029A" w:rsidRDefault="006F029A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2030 год</w:t>
            </w:r>
          </w:p>
        </w:tc>
        <w:tc>
          <w:tcPr>
            <w:tcW w:w="0" w:type="auto"/>
            <w:vAlign w:val="center"/>
          </w:tcPr>
          <w:p w:rsidR="006F029A" w:rsidRPr="002E5A61" w:rsidRDefault="00B20701" w:rsidP="006F029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D02E4F" w:rsidRPr="00406BAE" w:rsidTr="005C318E">
        <w:trPr>
          <w:trHeight w:val="454"/>
        </w:trPr>
        <w:tc>
          <w:tcPr>
            <w:tcW w:w="0" w:type="auto"/>
            <w:vMerge w:val="restart"/>
          </w:tcPr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</w:tcPr>
          <w:p w:rsidR="006F029A" w:rsidRPr="00406BAE" w:rsidRDefault="00FE2FF3" w:rsidP="00B20701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 «</w:t>
            </w:r>
            <w:r w:rsidR="006F029A" w:rsidRPr="00406BAE">
              <w:rPr>
                <w:rFonts w:ascii="Times New Roman" w:hAnsi="Times New Roman"/>
                <w:color w:val="000000"/>
                <w:sz w:val="20"/>
              </w:rPr>
              <w:t>Развитие агропромышленного комплекса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6F029A" w:rsidRPr="005C318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6F029A" w:rsidRPr="005C318E" w:rsidRDefault="00A47666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3140,02</w:t>
            </w:r>
          </w:p>
        </w:tc>
        <w:tc>
          <w:tcPr>
            <w:tcW w:w="0" w:type="auto"/>
            <w:vAlign w:val="center"/>
          </w:tcPr>
          <w:p w:rsidR="006F029A" w:rsidRPr="005C318E" w:rsidRDefault="00CB5D85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3102,80</w:t>
            </w:r>
          </w:p>
        </w:tc>
        <w:tc>
          <w:tcPr>
            <w:tcW w:w="866" w:type="dxa"/>
            <w:vAlign w:val="center"/>
          </w:tcPr>
          <w:p w:rsidR="006F029A" w:rsidRPr="005C318E" w:rsidRDefault="00883C90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2568,80</w:t>
            </w:r>
          </w:p>
        </w:tc>
        <w:tc>
          <w:tcPr>
            <w:tcW w:w="866" w:type="dxa"/>
            <w:vAlign w:val="center"/>
          </w:tcPr>
          <w:p w:rsidR="006F029A" w:rsidRPr="005C318E" w:rsidRDefault="00883C90" w:rsidP="005C3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2344,70</w:t>
            </w:r>
          </w:p>
        </w:tc>
        <w:tc>
          <w:tcPr>
            <w:tcW w:w="0" w:type="auto"/>
            <w:vAlign w:val="center"/>
          </w:tcPr>
          <w:p w:rsidR="006F029A" w:rsidRPr="005C318E" w:rsidRDefault="00854556" w:rsidP="005C3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29A" w:rsidRPr="005C318E" w:rsidRDefault="00854556" w:rsidP="005C3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1578</w:t>
            </w:r>
            <w:r w:rsidR="005C318E" w:rsidRPr="005C318E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0" w:type="auto"/>
            <w:vAlign w:val="center"/>
          </w:tcPr>
          <w:p w:rsidR="006F029A" w:rsidRPr="005C318E" w:rsidRDefault="00854556" w:rsidP="005C3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1578</w:t>
            </w:r>
            <w:r w:rsidR="005C318E" w:rsidRPr="005C318E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0" w:type="auto"/>
            <w:vAlign w:val="center"/>
          </w:tcPr>
          <w:p w:rsidR="006F029A" w:rsidRPr="005C318E" w:rsidRDefault="005C318E" w:rsidP="00854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4556">
              <w:rPr>
                <w:rFonts w:ascii="Times New Roman" w:hAnsi="Times New Roman"/>
                <w:b/>
                <w:sz w:val="18"/>
                <w:szCs w:val="18"/>
              </w:rPr>
              <w:t>578</w:t>
            </w:r>
            <w:r w:rsidRPr="005C318E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0" w:type="auto"/>
            <w:vAlign w:val="center"/>
          </w:tcPr>
          <w:p w:rsidR="006F029A" w:rsidRPr="005C318E" w:rsidRDefault="005C318E" w:rsidP="00854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4556">
              <w:rPr>
                <w:rFonts w:ascii="Times New Roman" w:hAnsi="Times New Roman"/>
                <w:b/>
                <w:sz w:val="18"/>
                <w:szCs w:val="18"/>
              </w:rPr>
              <w:t>578</w:t>
            </w:r>
            <w:r w:rsidRPr="005C318E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0" w:type="auto"/>
            <w:vAlign w:val="center"/>
          </w:tcPr>
          <w:p w:rsidR="006F029A" w:rsidRPr="005C318E" w:rsidRDefault="00854556" w:rsidP="005C3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1578</w:t>
            </w:r>
            <w:r w:rsidR="005C318E" w:rsidRPr="005C318E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0" w:type="auto"/>
            <w:vAlign w:val="center"/>
          </w:tcPr>
          <w:p w:rsidR="006F029A" w:rsidRPr="005C318E" w:rsidRDefault="00883C90" w:rsidP="005C3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20624,32</w:t>
            </w:r>
          </w:p>
        </w:tc>
      </w:tr>
      <w:tr w:rsidR="00D02E4F" w:rsidRPr="00406BAE" w:rsidTr="005C318E">
        <w:trPr>
          <w:trHeight w:val="454"/>
        </w:trPr>
        <w:tc>
          <w:tcPr>
            <w:tcW w:w="0" w:type="auto"/>
            <w:vMerge/>
          </w:tcPr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6F029A" w:rsidRPr="005C318E" w:rsidRDefault="006F029A" w:rsidP="0083620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федеральный бю</w:t>
            </w: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0" w:type="auto"/>
            <w:vAlign w:val="center"/>
          </w:tcPr>
          <w:p w:rsidR="006F029A" w:rsidRPr="005C318E" w:rsidRDefault="00A47666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1020,20</w:t>
            </w:r>
          </w:p>
        </w:tc>
        <w:tc>
          <w:tcPr>
            <w:tcW w:w="0" w:type="auto"/>
            <w:vAlign w:val="center"/>
          </w:tcPr>
          <w:p w:rsidR="006F029A" w:rsidRPr="005C318E" w:rsidRDefault="00CB5D85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845,40</w:t>
            </w:r>
          </w:p>
        </w:tc>
        <w:tc>
          <w:tcPr>
            <w:tcW w:w="866" w:type="dxa"/>
            <w:vAlign w:val="center"/>
          </w:tcPr>
          <w:p w:rsidR="006F029A" w:rsidRPr="005C318E" w:rsidRDefault="00883C90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437,20</w:t>
            </w:r>
          </w:p>
        </w:tc>
        <w:tc>
          <w:tcPr>
            <w:tcW w:w="866" w:type="dxa"/>
            <w:vAlign w:val="center"/>
          </w:tcPr>
          <w:p w:rsidR="006F029A" w:rsidRPr="005C318E" w:rsidRDefault="00883C90" w:rsidP="00883C9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267,10</w:t>
            </w:r>
          </w:p>
        </w:tc>
        <w:tc>
          <w:tcPr>
            <w:tcW w:w="0" w:type="auto"/>
            <w:vAlign w:val="center"/>
          </w:tcPr>
          <w:p w:rsidR="006F029A" w:rsidRPr="005C318E" w:rsidRDefault="00251F38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29A" w:rsidRPr="005C318E" w:rsidRDefault="00BB529D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BB529D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BB529D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BB529D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BB529D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883C90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2569,90</w:t>
            </w:r>
          </w:p>
        </w:tc>
      </w:tr>
      <w:tr w:rsidR="00D02E4F" w:rsidRPr="00406BAE" w:rsidTr="005C318E">
        <w:trPr>
          <w:trHeight w:val="454"/>
        </w:trPr>
        <w:tc>
          <w:tcPr>
            <w:tcW w:w="0" w:type="auto"/>
            <w:vMerge/>
          </w:tcPr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6F029A" w:rsidRPr="005C318E" w:rsidRDefault="006F029A" w:rsidP="00836203">
            <w:pPr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6F029A" w:rsidRPr="005C318E" w:rsidRDefault="00A47666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2119,03</w:t>
            </w:r>
          </w:p>
        </w:tc>
        <w:tc>
          <w:tcPr>
            <w:tcW w:w="0" w:type="auto"/>
            <w:vAlign w:val="center"/>
          </w:tcPr>
          <w:p w:rsidR="006F029A" w:rsidRPr="005C318E" w:rsidRDefault="00CB5D85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2257,40</w:t>
            </w:r>
          </w:p>
        </w:tc>
        <w:tc>
          <w:tcPr>
            <w:tcW w:w="866" w:type="dxa"/>
            <w:vAlign w:val="center"/>
          </w:tcPr>
          <w:p w:rsidR="006F029A" w:rsidRPr="005C318E" w:rsidRDefault="00883C90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2131,60</w:t>
            </w:r>
          </w:p>
        </w:tc>
        <w:tc>
          <w:tcPr>
            <w:tcW w:w="866" w:type="dxa"/>
            <w:vAlign w:val="center"/>
          </w:tcPr>
          <w:p w:rsidR="006F029A" w:rsidRPr="005C318E" w:rsidRDefault="00883C90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2077,60</w:t>
            </w:r>
          </w:p>
        </w:tc>
        <w:tc>
          <w:tcPr>
            <w:tcW w:w="0" w:type="auto"/>
            <w:vAlign w:val="center"/>
          </w:tcPr>
          <w:p w:rsidR="006F029A" w:rsidRPr="005C318E" w:rsidRDefault="00854556" w:rsidP="00251F3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29A" w:rsidRPr="005C318E" w:rsidRDefault="00854556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1578,00</w:t>
            </w:r>
          </w:p>
        </w:tc>
        <w:tc>
          <w:tcPr>
            <w:tcW w:w="0" w:type="auto"/>
            <w:vAlign w:val="center"/>
          </w:tcPr>
          <w:p w:rsidR="006F029A" w:rsidRPr="005C318E" w:rsidRDefault="00854556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</w:t>
            </w:r>
            <w:r w:rsidR="00AB4BEF"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vAlign w:val="center"/>
          </w:tcPr>
          <w:p w:rsidR="006F029A" w:rsidRPr="005C318E" w:rsidRDefault="00854556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1578,00</w:t>
            </w:r>
          </w:p>
        </w:tc>
        <w:tc>
          <w:tcPr>
            <w:tcW w:w="0" w:type="auto"/>
            <w:vAlign w:val="center"/>
          </w:tcPr>
          <w:p w:rsidR="006F029A" w:rsidRPr="005C318E" w:rsidRDefault="00854556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</w:t>
            </w:r>
            <w:r w:rsidR="00AB4BEF"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vAlign w:val="center"/>
          </w:tcPr>
          <w:p w:rsidR="006F029A" w:rsidRPr="005C318E" w:rsidRDefault="00854556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</w:t>
            </w:r>
            <w:r w:rsidR="00AB4BEF"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vAlign w:val="center"/>
          </w:tcPr>
          <w:p w:rsidR="006F029A" w:rsidRPr="005C318E" w:rsidRDefault="00883C90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18053,63</w:t>
            </w:r>
          </w:p>
        </w:tc>
      </w:tr>
      <w:tr w:rsidR="00D02E4F" w:rsidRPr="00406BAE" w:rsidTr="005C318E">
        <w:trPr>
          <w:trHeight w:val="454"/>
        </w:trPr>
        <w:tc>
          <w:tcPr>
            <w:tcW w:w="0" w:type="auto"/>
            <w:vMerge/>
          </w:tcPr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F029A" w:rsidRPr="00406BAE" w:rsidRDefault="006F029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6F029A" w:rsidRPr="005C318E" w:rsidRDefault="00836203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 Советского муниципального района</w:t>
            </w:r>
          </w:p>
        </w:tc>
        <w:tc>
          <w:tcPr>
            <w:tcW w:w="0" w:type="auto"/>
            <w:vAlign w:val="center"/>
          </w:tcPr>
          <w:p w:rsidR="006F029A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6F029A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6F029A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29A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F029A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02E4F" w:rsidRPr="00406BAE" w:rsidTr="005C318E">
        <w:trPr>
          <w:trHeight w:val="454"/>
        </w:trPr>
        <w:tc>
          <w:tcPr>
            <w:tcW w:w="0" w:type="auto"/>
            <w:vMerge/>
          </w:tcPr>
          <w:p w:rsidR="00FE2FF3" w:rsidRPr="00406BAE" w:rsidRDefault="00FE2FF3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FE2FF3" w:rsidRPr="00406BAE" w:rsidRDefault="00FE2FF3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FE2FF3" w:rsidRPr="005C318E" w:rsidRDefault="00FE2FF3" w:rsidP="00FE2FF3">
            <w:pPr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0" w:type="auto"/>
            <w:vAlign w:val="center"/>
          </w:tcPr>
          <w:p w:rsidR="00FE2FF3" w:rsidRPr="005C318E" w:rsidRDefault="007A3B49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0" w:type="auto"/>
            <w:vAlign w:val="center"/>
          </w:tcPr>
          <w:p w:rsidR="00FE2FF3" w:rsidRPr="005C318E" w:rsidRDefault="00251F38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FE2FF3" w:rsidRPr="005C318E" w:rsidRDefault="00251F38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FE2FF3" w:rsidRPr="005C318E" w:rsidRDefault="00251F38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FE2FF3" w:rsidRPr="005C318E" w:rsidRDefault="00251F38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FF3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FE2FF3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FE2FF3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FE2FF3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FE2FF3" w:rsidRPr="005C318E" w:rsidRDefault="00AB4BEF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FE2FF3" w:rsidRPr="005C318E" w:rsidRDefault="007A3B49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0,79</w:t>
            </w:r>
          </w:p>
        </w:tc>
      </w:tr>
      <w:tr w:rsidR="005C318E" w:rsidRPr="00406BAE" w:rsidTr="005C318E">
        <w:trPr>
          <w:trHeight w:val="454"/>
        </w:trPr>
        <w:tc>
          <w:tcPr>
            <w:tcW w:w="0" w:type="auto"/>
            <w:vMerge/>
          </w:tcPr>
          <w:p w:rsidR="005C318E" w:rsidRPr="00406BAE" w:rsidRDefault="005C318E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5C318E" w:rsidRPr="00406BAE" w:rsidRDefault="005C318E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5C318E" w:rsidRPr="005C318E" w:rsidRDefault="005C318E" w:rsidP="002E2D16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5C318E" w:rsidRPr="005C318E" w:rsidRDefault="007A3B49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C318E" w:rsidRPr="005C318E" w:rsidRDefault="00251F38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5C318E" w:rsidRPr="005C318E" w:rsidRDefault="00251F38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5C318E" w:rsidRPr="005C318E" w:rsidRDefault="00251F38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C318E" w:rsidRPr="005C318E" w:rsidRDefault="00251F38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18E" w:rsidRPr="005C318E" w:rsidRDefault="005C318E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C318E" w:rsidRPr="005C318E" w:rsidRDefault="005C318E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C318E" w:rsidRPr="005C318E" w:rsidRDefault="005C318E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C318E" w:rsidRPr="005C318E" w:rsidRDefault="005C318E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C318E" w:rsidRPr="005C318E" w:rsidRDefault="005C318E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18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C318E" w:rsidRPr="005C318E" w:rsidRDefault="007A3B49" w:rsidP="005C318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D02E4F" w:rsidRPr="00BC134A" w:rsidTr="005C318E">
        <w:trPr>
          <w:trHeight w:val="567"/>
        </w:trPr>
        <w:tc>
          <w:tcPr>
            <w:tcW w:w="0" w:type="auto"/>
            <w:vMerge w:val="restart"/>
          </w:tcPr>
          <w:p w:rsidR="00667F8C" w:rsidRDefault="00FC3768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 w:val="restart"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отдельное мероприятие</w:t>
            </w:r>
            <w:r w:rsidRPr="00667F8C">
              <w:rPr>
                <w:rFonts w:ascii="Times New Roman" w:hAnsi="Times New Roman"/>
                <w:color w:val="000000"/>
                <w:sz w:val="20"/>
              </w:rPr>
              <w:t xml:space="preserve"> «Осуществление отдельных государственных полномочий по поддержке сельскохозяйственного производства»</w:t>
            </w:r>
          </w:p>
        </w:tc>
        <w:tc>
          <w:tcPr>
            <w:tcW w:w="0" w:type="auto"/>
            <w:vAlign w:val="center"/>
          </w:tcPr>
          <w:p w:rsidR="00667F8C" w:rsidRPr="005C318E" w:rsidRDefault="00667F8C" w:rsidP="00BC134A">
            <w:pPr>
              <w:suppressAutoHyphens/>
              <w:jc w:val="left"/>
              <w:rPr>
                <w:b/>
                <w:sz w:val="18"/>
                <w:szCs w:val="18"/>
              </w:rPr>
            </w:pPr>
            <w:r w:rsidRPr="005C318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667F8C" w:rsidRPr="005C318E" w:rsidRDefault="00A47666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1370,90</w:t>
            </w:r>
          </w:p>
        </w:tc>
        <w:tc>
          <w:tcPr>
            <w:tcW w:w="0" w:type="auto"/>
            <w:vAlign w:val="center"/>
          </w:tcPr>
          <w:p w:rsidR="00667F8C" w:rsidRPr="005C318E" w:rsidRDefault="00883C90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1470,00</w:t>
            </w:r>
          </w:p>
        </w:tc>
        <w:tc>
          <w:tcPr>
            <w:tcW w:w="866" w:type="dxa"/>
            <w:vAlign w:val="center"/>
          </w:tcPr>
          <w:p w:rsidR="00667F8C" w:rsidRPr="005C318E" w:rsidRDefault="00883C90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1470</w:t>
            </w:r>
            <w:r w:rsidR="00D04A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6" w:type="dxa"/>
            <w:vAlign w:val="center"/>
          </w:tcPr>
          <w:p w:rsidR="00667F8C" w:rsidRPr="005C318E" w:rsidRDefault="00883C90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1470</w:t>
            </w:r>
            <w:r w:rsidR="00D02E4F"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  <w:r w:rsidR="00BC134A"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1328</w:t>
            </w:r>
            <w:r w:rsidR="00D02E4F"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BC134A"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="00D02E4F"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1328</w:t>
            </w:r>
            <w:r w:rsidR="00D02E4F"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  <w:r w:rsidR="00BC134A" w:rsidRPr="005C31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1328</w:t>
            </w:r>
            <w:r w:rsidR="00D02E4F" w:rsidRPr="005C318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  <w:r w:rsidR="00BC134A" w:rsidRPr="005C318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1328</w:t>
            </w:r>
            <w:r w:rsidR="00D02E4F" w:rsidRPr="005C318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  <w:r w:rsidR="00BC134A" w:rsidRPr="005C318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1328</w:t>
            </w:r>
            <w:r w:rsidR="00D02E4F" w:rsidRPr="005C318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  <w:r w:rsidR="00BC134A" w:rsidRPr="005C318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1328</w:t>
            </w:r>
            <w:r w:rsidR="00D02E4F" w:rsidRPr="005C318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  <w:r w:rsidR="00BC134A" w:rsidRPr="005C318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C134A" w:rsidRPr="005C318E" w:rsidRDefault="00883C90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13748,90</w:t>
            </w:r>
          </w:p>
        </w:tc>
      </w:tr>
      <w:tr w:rsidR="00D02E4F" w:rsidRPr="00406BAE" w:rsidTr="005C318E">
        <w:trPr>
          <w:trHeight w:val="567"/>
        </w:trPr>
        <w:tc>
          <w:tcPr>
            <w:tcW w:w="0" w:type="auto"/>
            <w:vMerge/>
          </w:tcPr>
          <w:p w:rsidR="00667F8C" w:rsidRDefault="00667F8C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667F8C" w:rsidRPr="005C318E" w:rsidRDefault="00667F8C" w:rsidP="00BC134A">
            <w:pPr>
              <w:suppressAutoHyphens/>
              <w:jc w:val="left"/>
              <w:rPr>
                <w:sz w:val="18"/>
                <w:szCs w:val="18"/>
              </w:rPr>
            </w:pPr>
            <w:r w:rsidRPr="005C31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02E4F" w:rsidRPr="00406BAE" w:rsidTr="005C318E">
        <w:trPr>
          <w:trHeight w:val="567"/>
        </w:trPr>
        <w:tc>
          <w:tcPr>
            <w:tcW w:w="0" w:type="auto"/>
            <w:vMerge/>
          </w:tcPr>
          <w:p w:rsidR="00667F8C" w:rsidRDefault="00667F8C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667F8C" w:rsidRPr="005C318E" w:rsidRDefault="00667F8C" w:rsidP="00BC134A">
            <w:pPr>
              <w:suppressAutoHyphens/>
              <w:jc w:val="left"/>
              <w:rPr>
                <w:sz w:val="18"/>
                <w:szCs w:val="18"/>
              </w:rPr>
            </w:pPr>
            <w:r w:rsidRPr="005C31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667F8C" w:rsidRPr="005C318E" w:rsidRDefault="00A47666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1370,90</w:t>
            </w:r>
          </w:p>
        </w:tc>
        <w:tc>
          <w:tcPr>
            <w:tcW w:w="0" w:type="auto"/>
            <w:vAlign w:val="center"/>
          </w:tcPr>
          <w:p w:rsidR="00667F8C" w:rsidRPr="005C318E" w:rsidRDefault="00883C90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1470,00</w:t>
            </w:r>
          </w:p>
        </w:tc>
        <w:tc>
          <w:tcPr>
            <w:tcW w:w="866" w:type="dxa"/>
            <w:vAlign w:val="center"/>
          </w:tcPr>
          <w:p w:rsidR="00667F8C" w:rsidRPr="005C318E" w:rsidRDefault="00883C90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1470</w:t>
            </w:r>
            <w:r w:rsidR="00D04A5F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6" w:type="dxa"/>
            <w:vAlign w:val="center"/>
          </w:tcPr>
          <w:p w:rsidR="00667F8C" w:rsidRPr="005C318E" w:rsidRDefault="00883C90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1470</w:t>
            </w:r>
            <w:r w:rsidR="00D04A5F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1328,0</w:t>
            </w:r>
          </w:p>
        </w:tc>
        <w:tc>
          <w:tcPr>
            <w:tcW w:w="0" w:type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1328,0</w:t>
            </w:r>
          </w:p>
        </w:tc>
        <w:tc>
          <w:tcPr>
            <w:tcW w:w="0" w:type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1328,0</w:t>
            </w:r>
          </w:p>
        </w:tc>
        <w:tc>
          <w:tcPr>
            <w:tcW w:w="0" w:type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1328,0</w:t>
            </w:r>
          </w:p>
        </w:tc>
        <w:tc>
          <w:tcPr>
            <w:tcW w:w="0" w:type="auto"/>
            <w:vAlign w:val="center"/>
          </w:tcPr>
          <w:p w:rsidR="00667F8C" w:rsidRPr="005C318E" w:rsidRDefault="00D04A5F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1328,0</w:t>
            </w:r>
          </w:p>
        </w:tc>
        <w:tc>
          <w:tcPr>
            <w:tcW w:w="0" w:type="auto"/>
            <w:vAlign w:val="center"/>
          </w:tcPr>
          <w:p w:rsidR="00667F8C" w:rsidRPr="005C318E" w:rsidRDefault="00883C90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13748,90</w:t>
            </w:r>
          </w:p>
        </w:tc>
      </w:tr>
      <w:tr w:rsidR="00D02E4F" w:rsidRPr="00CF68B9" w:rsidTr="005C318E">
        <w:trPr>
          <w:trHeight w:val="814"/>
        </w:trPr>
        <w:tc>
          <w:tcPr>
            <w:tcW w:w="0" w:type="auto"/>
            <w:vMerge/>
          </w:tcPr>
          <w:p w:rsidR="00667F8C" w:rsidRDefault="00667F8C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667F8C" w:rsidRPr="005C318E" w:rsidRDefault="00667F8C" w:rsidP="00BC134A">
            <w:pPr>
              <w:suppressAutoHyphens/>
              <w:jc w:val="left"/>
              <w:rPr>
                <w:sz w:val="18"/>
                <w:szCs w:val="18"/>
              </w:rPr>
            </w:pPr>
            <w:r w:rsidRPr="005C318E">
              <w:rPr>
                <w:sz w:val="18"/>
                <w:szCs w:val="18"/>
              </w:rPr>
              <w:t>бюджет Советского муниципального района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02E4F" w:rsidRPr="00CF68B9" w:rsidTr="005C318E">
        <w:trPr>
          <w:trHeight w:val="814"/>
        </w:trPr>
        <w:tc>
          <w:tcPr>
            <w:tcW w:w="0" w:type="auto"/>
            <w:vMerge/>
          </w:tcPr>
          <w:p w:rsidR="00667F8C" w:rsidRDefault="00667F8C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667F8C" w:rsidRPr="005C318E" w:rsidRDefault="00667F8C" w:rsidP="00BC134A">
            <w:pPr>
              <w:suppressAutoHyphens/>
              <w:jc w:val="left"/>
              <w:rPr>
                <w:sz w:val="18"/>
                <w:szCs w:val="18"/>
              </w:rPr>
            </w:pPr>
            <w:r w:rsidRPr="005C31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BC13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02E4F" w:rsidRPr="00406BAE" w:rsidTr="005C318E">
        <w:trPr>
          <w:trHeight w:val="814"/>
        </w:trPr>
        <w:tc>
          <w:tcPr>
            <w:tcW w:w="0" w:type="auto"/>
            <w:vMerge/>
          </w:tcPr>
          <w:p w:rsidR="00667F8C" w:rsidRDefault="00667F8C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D85335" w:rsidRPr="005C318E" w:rsidRDefault="00667F8C" w:rsidP="003C01E1">
            <w:pPr>
              <w:suppressAutoHyphens/>
              <w:jc w:val="left"/>
              <w:rPr>
                <w:sz w:val="18"/>
                <w:szCs w:val="18"/>
              </w:rPr>
            </w:pPr>
            <w:r w:rsidRPr="005C318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5C318E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5C318E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5C318E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5C318E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18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 w:val="restart"/>
          </w:tcPr>
          <w:p w:rsidR="00667F8C" w:rsidRDefault="00FC3768" w:rsidP="00FC376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 w:val="restart"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отдельное мероприятие</w:t>
            </w:r>
            <w:r w:rsidRPr="00667F8C">
              <w:rPr>
                <w:rFonts w:ascii="Times New Roman" w:hAnsi="Times New Roman"/>
                <w:color w:val="000000"/>
                <w:sz w:val="20"/>
              </w:rPr>
              <w:t xml:space="preserve"> «Поддержка малых форм хозяйствования»</w:t>
            </w:r>
          </w:p>
        </w:tc>
        <w:tc>
          <w:tcPr>
            <w:tcW w:w="0" w:type="auto"/>
          </w:tcPr>
          <w:p w:rsidR="00667F8C" w:rsidRPr="00DA15DA" w:rsidRDefault="00667F8C" w:rsidP="00667F8C">
            <w:pPr>
              <w:suppressAutoHyphens/>
              <w:rPr>
                <w:b/>
                <w:sz w:val="20"/>
              </w:rPr>
            </w:pPr>
            <w:r w:rsidRPr="00DA15DA">
              <w:rPr>
                <w:b/>
                <w:sz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667F8C" w:rsidRPr="00CF68B9" w:rsidRDefault="002474F4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0,08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CF68B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CF68B9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CF68B9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CF68B9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CF68B9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2474F4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0,08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667F8C" w:rsidRDefault="00667F8C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667F8C" w:rsidRPr="00667F8C" w:rsidRDefault="00667F8C" w:rsidP="00667F8C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667F8C" w:rsidRPr="00CF68B9" w:rsidRDefault="007A3B4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CF68B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295438" w:rsidRDefault="007A3B4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667F8C" w:rsidRDefault="00667F8C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667F8C" w:rsidRPr="00667F8C" w:rsidRDefault="00667F8C" w:rsidP="00667F8C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667F8C" w:rsidRPr="00CF68B9" w:rsidRDefault="002474F4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0,08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CF68B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295438" w:rsidRDefault="002474F4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667F8C" w:rsidRDefault="00667F8C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667F8C" w:rsidRPr="00667F8C" w:rsidRDefault="00667F8C" w:rsidP="00667F8C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бюджет Советского муниципального района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295438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9543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667F8C" w:rsidRDefault="00667F8C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667F8C" w:rsidRPr="00667F8C" w:rsidRDefault="00667F8C" w:rsidP="00667F8C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бюджет поселения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295438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9543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667F8C" w:rsidRDefault="00667F8C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667F8C" w:rsidRPr="00B33D44" w:rsidRDefault="00667F8C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667F8C" w:rsidRPr="00667F8C" w:rsidRDefault="00667F8C" w:rsidP="00667F8C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667F8C" w:rsidRPr="00295438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9543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 w:val="restart"/>
          </w:tcPr>
          <w:p w:rsidR="00DA15DA" w:rsidRDefault="00FC3768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 w:val="restart"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отдельное мероприятие</w:t>
            </w:r>
            <w:r w:rsidRPr="00DA15DA">
              <w:rPr>
                <w:rFonts w:ascii="Times New Roman" w:hAnsi="Times New Roman"/>
                <w:color w:val="000000"/>
                <w:sz w:val="20"/>
              </w:rPr>
              <w:t xml:space="preserve"> «Стимулирование эффективного использования земель сельскохозяйственного назначения»</w:t>
            </w:r>
          </w:p>
        </w:tc>
        <w:tc>
          <w:tcPr>
            <w:tcW w:w="0" w:type="auto"/>
          </w:tcPr>
          <w:p w:rsidR="00DA15DA" w:rsidRPr="00DA15DA" w:rsidRDefault="00DA15DA" w:rsidP="00CF68B9">
            <w:pPr>
              <w:suppressAutoHyphens/>
              <w:rPr>
                <w:b/>
                <w:sz w:val="20"/>
              </w:rPr>
            </w:pPr>
            <w:r w:rsidRPr="00DA15DA">
              <w:rPr>
                <w:b/>
                <w:sz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DA15DA" w:rsidRPr="00CF68B9" w:rsidRDefault="007A3B4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79,14</w:t>
            </w:r>
          </w:p>
        </w:tc>
        <w:tc>
          <w:tcPr>
            <w:tcW w:w="0" w:type="auto"/>
            <w:vAlign w:val="center"/>
          </w:tcPr>
          <w:p w:rsidR="00DA15DA" w:rsidRPr="00CF68B9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CF68B9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CF68B9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CF68B9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7A3B4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79,14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02E4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02E4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02E4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02E4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02E4F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DA15DA" w:rsidRPr="00D02E4F" w:rsidRDefault="007E350E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78,35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7E350E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78,35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бюджет Советского муниципального района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бюджет поселения</w:t>
            </w:r>
          </w:p>
        </w:tc>
        <w:tc>
          <w:tcPr>
            <w:tcW w:w="0" w:type="auto"/>
            <w:vAlign w:val="center"/>
          </w:tcPr>
          <w:p w:rsidR="00DA15DA" w:rsidRPr="00D02E4F" w:rsidRDefault="007E350E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0,79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7E350E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0,79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внебюджетные источники</w:t>
            </w:r>
          </w:p>
          <w:p w:rsidR="00D85335" w:rsidRPr="00667F8C" w:rsidRDefault="00D85335" w:rsidP="00CF68B9">
            <w:pPr>
              <w:suppressAutoHyphens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E4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D02E4F" w:rsidRDefault="00D02E4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02E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 w:val="restart"/>
          </w:tcPr>
          <w:p w:rsidR="00DA15DA" w:rsidRDefault="00FC3768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 w:val="restart"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DA15DA">
              <w:rPr>
                <w:rFonts w:ascii="Times New Roman" w:hAnsi="Times New Roman"/>
                <w:color w:val="000000"/>
                <w:sz w:val="20"/>
              </w:rPr>
              <w:t>отдельное мероприятие «Стимулирование технической и технологической модернизации, инвестиционной деятельности в агропромышленном комплексе»</w:t>
            </w:r>
          </w:p>
        </w:tc>
        <w:tc>
          <w:tcPr>
            <w:tcW w:w="0" w:type="auto"/>
          </w:tcPr>
          <w:p w:rsidR="00DA15DA" w:rsidRPr="00DA15DA" w:rsidRDefault="00DA15DA" w:rsidP="00CF68B9">
            <w:pPr>
              <w:suppressAutoHyphens/>
              <w:rPr>
                <w:b/>
                <w:sz w:val="20"/>
              </w:rPr>
            </w:pPr>
            <w:r w:rsidRPr="00DA15DA">
              <w:rPr>
                <w:b/>
                <w:sz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DA15DA" w:rsidRPr="00CF68B9" w:rsidRDefault="00A47666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1439,90</w:t>
            </w:r>
          </w:p>
        </w:tc>
        <w:tc>
          <w:tcPr>
            <w:tcW w:w="0" w:type="auto"/>
            <w:vAlign w:val="center"/>
          </w:tcPr>
          <w:p w:rsidR="00DA15DA" w:rsidRPr="00CF68B9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1109,60</w:t>
            </w:r>
          </w:p>
        </w:tc>
        <w:tc>
          <w:tcPr>
            <w:tcW w:w="866" w:type="dxa"/>
            <w:vAlign w:val="center"/>
          </w:tcPr>
          <w:p w:rsidR="00DA15DA" w:rsidRPr="00CF68B9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575,60</w:t>
            </w:r>
          </w:p>
        </w:tc>
        <w:tc>
          <w:tcPr>
            <w:tcW w:w="866" w:type="dxa"/>
            <w:vAlign w:val="center"/>
          </w:tcPr>
          <w:p w:rsidR="00DA15DA" w:rsidRPr="00CF68B9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351,50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3476,60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DA15DA" w:rsidRPr="00CF68B9" w:rsidRDefault="00A47666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1020,20</w:t>
            </w:r>
          </w:p>
        </w:tc>
        <w:tc>
          <w:tcPr>
            <w:tcW w:w="0" w:type="auto"/>
            <w:vAlign w:val="center"/>
          </w:tcPr>
          <w:p w:rsidR="00DA15DA" w:rsidRPr="00CF68B9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845,40</w:t>
            </w:r>
          </w:p>
        </w:tc>
        <w:tc>
          <w:tcPr>
            <w:tcW w:w="866" w:type="dxa"/>
            <w:vAlign w:val="center"/>
          </w:tcPr>
          <w:p w:rsidR="00DA15DA" w:rsidRPr="00CF68B9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437,20</w:t>
            </w:r>
          </w:p>
        </w:tc>
        <w:tc>
          <w:tcPr>
            <w:tcW w:w="866" w:type="dxa"/>
            <w:vAlign w:val="center"/>
          </w:tcPr>
          <w:p w:rsidR="00DA15DA" w:rsidRPr="00CF68B9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267,10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2569,90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DA15DA" w:rsidRPr="00CF68B9" w:rsidRDefault="00A47666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419</w:t>
            </w:r>
            <w:r w:rsidR="00D04A5F">
              <w:rPr>
                <w:rFonts w:ascii="Times New Roman" w:hAnsi="Times New Roman"/>
                <w:color w:val="000000"/>
                <w:sz w:val="20"/>
              </w:rPr>
              <w:t>,70</w:t>
            </w:r>
          </w:p>
        </w:tc>
        <w:tc>
          <w:tcPr>
            <w:tcW w:w="0" w:type="auto"/>
            <w:vAlign w:val="center"/>
          </w:tcPr>
          <w:p w:rsidR="00DA15DA" w:rsidRPr="00CF68B9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264,20</w:t>
            </w:r>
          </w:p>
        </w:tc>
        <w:tc>
          <w:tcPr>
            <w:tcW w:w="866" w:type="dxa"/>
            <w:vAlign w:val="center"/>
          </w:tcPr>
          <w:p w:rsidR="00DA15DA" w:rsidRPr="00CF68B9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138,40</w:t>
            </w:r>
          </w:p>
        </w:tc>
        <w:tc>
          <w:tcPr>
            <w:tcW w:w="866" w:type="dxa"/>
            <w:vAlign w:val="center"/>
          </w:tcPr>
          <w:p w:rsidR="00DA15DA" w:rsidRPr="00CF68B9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84,40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883C90" w:rsidP="00883C9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</w:t>
            </w:r>
            <w:r w:rsidR="00A4766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</w:t>
            </w:r>
            <w:r w:rsidR="00A4766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бюджет Советского муниципального района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9543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бюджет поселения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9543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F68B9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F68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CF68B9" w:rsidRDefault="00CF68B9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 w:val="restart"/>
          </w:tcPr>
          <w:p w:rsidR="00DA15DA" w:rsidRDefault="00FC3768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 w:val="restart"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DA15DA">
              <w:rPr>
                <w:rFonts w:ascii="Times New Roman" w:hAnsi="Times New Roman"/>
                <w:color w:val="000000"/>
                <w:sz w:val="20"/>
              </w:rPr>
              <w:t>отдельное мероприятие «Защита населения от болезней, общих для человека и животных, в части организации и содержания скотомогильников (биотермических ям) на территории Советского района»</w:t>
            </w:r>
          </w:p>
        </w:tc>
        <w:tc>
          <w:tcPr>
            <w:tcW w:w="0" w:type="auto"/>
          </w:tcPr>
          <w:p w:rsidR="00DA15DA" w:rsidRPr="00DA15DA" w:rsidRDefault="00DA15DA" w:rsidP="00CF68B9">
            <w:pPr>
              <w:suppressAutoHyphens/>
              <w:rPr>
                <w:b/>
                <w:sz w:val="20"/>
              </w:rPr>
            </w:pPr>
            <w:r w:rsidRPr="00DA15DA">
              <w:rPr>
                <w:b/>
                <w:sz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D04A5F"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D04A5F"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,00</w:t>
            </w:r>
          </w:p>
        </w:tc>
        <w:tc>
          <w:tcPr>
            <w:tcW w:w="866" w:type="dxa"/>
            <w:vAlign w:val="center"/>
          </w:tcPr>
          <w:p w:rsidR="00DA15DA" w:rsidRPr="00295438" w:rsidRDefault="00D02E4F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D04A5F"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</w:t>
            </w:r>
            <w:r w:rsidR="00295438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295438" w:rsidRDefault="00D02E4F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D04A5F"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</w:t>
            </w:r>
            <w:r w:rsidR="00295438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D02E4F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D04A5F"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</w:t>
            </w:r>
            <w:r w:rsidR="00295438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295438" w:rsidRDefault="00D02E4F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D04A5F">
              <w:rPr>
                <w:rFonts w:ascii="Times New Roman" w:hAnsi="Times New Roman"/>
                <w:b/>
                <w:color w:val="000000"/>
                <w:sz w:val="20"/>
              </w:rPr>
              <w:t>54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,0</w:t>
            </w:r>
            <w:r w:rsidR="00295438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D02E4F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04A5F">
              <w:rPr>
                <w:rFonts w:ascii="Times New Roman" w:hAnsi="Times New Roman"/>
                <w:b/>
                <w:sz w:val="20"/>
              </w:rPr>
              <w:t>54</w:t>
            </w:r>
            <w:r>
              <w:rPr>
                <w:rFonts w:ascii="Times New Roman" w:hAnsi="Times New Roman"/>
                <w:b/>
                <w:sz w:val="20"/>
              </w:rPr>
              <w:t>,0</w:t>
            </w:r>
            <w:r w:rsidR="00295438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D02E4F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04A5F">
              <w:rPr>
                <w:rFonts w:ascii="Times New Roman" w:hAnsi="Times New Roman"/>
                <w:b/>
                <w:sz w:val="20"/>
              </w:rPr>
              <w:t>54</w:t>
            </w:r>
            <w:r>
              <w:rPr>
                <w:rFonts w:ascii="Times New Roman" w:hAnsi="Times New Roman"/>
                <w:b/>
                <w:sz w:val="20"/>
              </w:rPr>
              <w:t>,0</w:t>
            </w:r>
            <w:r w:rsidR="00295438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D02E4F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04A5F">
              <w:rPr>
                <w:rFonts w:ascii="Times New Roman" w:hAnsi="Times New Roman"/>
                <w:b/>
                <w:sz w:val="20"/>
              </w:rPr>
              <w:t>54</w:t>
            </w:r>
            <w:r>
              <w:rPr>
                <w:rFonts w:ascii="Times New Roman" w:hAnsi="Times New Roman"/>
                <w:b/>
                <w:sz w:val="20"/>
              </w:rPr>
              <w:t>,0</w:t>
            </w:r>
            <w:r w:rsidR="00295438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D02E4F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04A5F">
              <w:rPr>
                <w:rFonts w:ascii="Times New Roman" w:hAnsi="Times New Roman"/>
                <w:b/>
                <w:sz w:val="20"/>
              </w:rPr>
              <w:t>54</w:t>
            </w:r>
            <w:r>
              <w:rPr>
                <w:rFonts w:ascii="Times New Roman" w:hAnsi="Times New Roman"/>
                <w:b/>
                <w:sz w:val="20"/>
              </w:rPr>
              <w:t>,0</w:t>
            </w:r>
            <w:r w:rsidR="00295438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1540</w:t>
            </w:r>
            <w:r w:rsidR="00295438">
              <w:rPr>
                <w:rFonts w:ascii="Times New Roman" w:hAnsi="Times New Roman"/>
                <w:b/>
                <w:sz w:val="20"/>
              </w:rPr>
              <w:t>,00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9543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DA15DA" w:rsidRPr="0029543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154,00</w:t>
            </w:r>
          </w:p>
        </w:tc>
        <w:tc>
          <w:tcPr>
            <w:tcW w:w="0" w:type="auto"/>
            <w:vAlign w:val="center"/>
          </w:tcPr>
          <w:p w:rsidR="00DA15DA" w:rsidRPr="0029543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154</w:t>
            </w:r>
            <w:r w:rsidR="00295438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866" w:type="dxa"/>
            <w:vAlign w:val="center"/>
          </w:tcPr>
          <w:p w:rsidR="00DA15DA" w:rsidRPr="0029543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154</w:t>
            </w:r>
            <w:r w:rsidR="00D02E4F">
              <w:rPr>
                <w:rFonts w:ascii="Times New Roman" w:hAnsi="Times New Roman"/>
                <w:color w:val="000000"/>
                <w:sz w:val="20"/>
              </w:rPr>
              <w:t>,0</w:t>
            </w:r>
            <w:r w:rsidR="0029543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295438" w:rsidRDefault="00D04A5F" w:rsidP="00D02E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154</w:t>
            </w:r>
            <w:r w:rsidR="00D02E4F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DA15DA" w:rsidRPr="00295438" w:rsidRDefault="00D04A5F" w:rsidP="00D02E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154</w:t>
            </w:r>
            <w:r w:rsidR="00D02E4F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295438" w:rsidRDefault="00D04A5F" w:rsidP="00D02E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154</w:t>
            </w:r>
            <w:r w:rsidR="00D02E4F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DA15DA" w:rsidRPr="00295438" w:rsidRDefault="00D04A5F" w:rsidP="00D02E4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  <w:r w:rsidR="00D02E4F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DA15DA" w:rsidRPr="0029543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  <w:r w:rsidR="00D02E4F">
              <w:rPr>
                <w:rFonts w:ascii="Times New Roman" w:hAnsi="Times New Roman"/>
                <w:sz w:val="20"/>
              </w:rPr>
              <w:t>,0</w:t>
            </w:r>
            <w:r w:rsidR="0029543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  <w:r w:rsidR="00D02E4F">
              <w:rPr>
                <w:rFonts w:ascii="Times New Roman" w:hAnsi="Times New Roman"/>
                <w:sz w:val="20"/>
              </w:rPr>
              <w:t>,0</w:t>
            </w:r>
            <w:r w:rsidR="0029543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  <w:r w:rsidR="00D02E4F">
              <w:rPr>
                <w:rFonts w:ascii="Times New Roman" w:hAnsi="Times New Roman"/>
                <w:sz w:val="20"/>
              </w:rPr>
              <w:t>,0</w:t>
            </w:r>
            <w:r w:rsidR="0029543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1540</w:t>
            </w:r>
            <w:r w:rsidR="00295438" w:rsidRPr="00295438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бюджет Советского муниципального района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9543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бюджет поселения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9543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406BAE" w:rsidTr="005C318E">
        <w:trPr>
          <w:trHeight w:val="624"/>
        </w:trPr>
        <w:tc>
          <w:tcPr>
            <w:tcW w:w="0" w:type="auto"/>
            <w:vMerge/>
          </w:tcPr>
          <w:p w:rsidR="00DA15DA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B33D44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667F8C" w:rsidRDefault="00DA15DA" w:rsidP="00CF68B9">
            <w:pPr>
              <w:suppressAutoHyphens/>
              <w:rPr>
                <w:sz w:val="20"/>
              </w:rPr>
            </w:pPr>
            <w:r w:rsidRPr="00667F8C">
              <w:rPr>
                <w:sz w:val="20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295438" w:rsidRDefault="0029543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9543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E34F28" w:rsidTr="005C318E">
        <w:trPr>
          <w:trHeight w:val="814"/>
        </w:trPr>
        <w:tc>
          <w:tcPr>
            <w:tcW w:w="0" w:type="auto"/>
            <w:vMerge w:val="restart"/>
          </w:tcPr>
          <w:p w:rsidR="00DA15DA" w:rsidRPr="00E34F28" w:rsidRDefault="00FC3768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 w:val="restart"/>
          </w:tcPr>
          <w:p w:rsidR="00DA15DA" w:rsidRPr="00E34F28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E34F28">
              <w:rPr>
                <w:rFonts w:ascii="Times New Roman" w:hAnsi="Times New Roman"/>
                <w:color w:val="000000"/>
                <w:sz w:val="20"/>
              </w:rPr>
              <w:t>отдельное мероприятие «Организация мероприятий отлова, учета, содержания и использования животных без владельцев на территории муниципального района»</w:t>
            </w:r>
          </w:p>
        </w:tc>
        <w:tc>
          <w:tcPr>
            <w:tcW w:w="0" w:type="auto"/>
          </w:tcPr>
          <w:p w:rsidR="00DA15DA" w:rsidRPr="00E34F28" w:rsidRDefault="00DA15DA" w:rsidP="00CF68B9">
            <w:pPr>
              <w:suppressAutoHyphens/>
              <w:rPr>
                <w:b/>
                <w:sz w:val="20"/>
              </w:rPr>
            </w:pPr>
            <w:r w:rsidRPr="00E34F28">
              <w:rPr>
                <w:b/>
                <w:sz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96</w:t>
            </w:r>
            <w:r w:rsidR="00E34F28">
              <w:rPr>
                <w:rFonts w:ascii="Times New Roman" w:hAnsi="Times New Roman"/>
                <w:b/>
                <w:color w:val="000000"/>
                <w:sz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DA15DA" w:rsidRPr="00E34F28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369,20</w:t>
            </w:r>
          </w:p>
        </w:tc>
        <w:tc>
          <w:tcPr>
            <w:tcW w:w="866" w:type="dxa"/>
            <w:vAlign w:val="center"/>
          </w:tcPr>
          <w:p w:rsidR="00DA15DA" w:rsidRPr="00E34F28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369,20</w:t>
            </w:r>
          </w:p>
        </w:tc>
        <w:tc>
          <w:tcPr>
            <w:tcW w:w="866" w:type="dxa"/>
            <w:vAlign w:val="center"/>
          </w:tcPr>
          <w:p w:rsidR="00DA15DA" w:rsidRPr="00E34F28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369,20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96</w:t>
            </w:r>
            <w:r w:rsidR="00D02E4F">
              <w:rPr>
                <w:rFonts w:ascii="Times New Roman" w:hAnsi="Times New Roman"/>
                <w:b/>
                <w:color w:val="000000"/>
                <w:sz w:val="20"/>
              </w:rPr>
              <w:t>,0</w:t>
            </w:r>
            <w:r w:rsidR="00E34F28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96</w:t>
            </w:r>
            <w:r w:rsidR="00D02E4F">
              <w:rPr>
                <w:rFonts w:ascii="Times New Roman" w:hAnsi="Times New Roman"/>
                <w:b/>
                <w:color w:val="000000"/>
                <w:sz w:val="20"/>
              </w:rPr>
              <w:t>,0</w:t>
            </w:r>
            <w:r w:rsidR="00E34F28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</w:t>
            </w:r>
            <w:r w:rsidR="00D02E4F">
              <w:rPr>
                <w:rFonts w:ascii="Times New Roman" w:hAnsi="Times New Roman"/>
                <w:b/>
                <w:sz w:val="20"/>
              </w:rPr>
              <w:t>,0</w:t>
            </w:r>
            <w:r w:rsidR="00E34F28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</w:t>
            </w:r>
            <w:r w:rsidR="00D02E4F">
              <w:rPr>
                <w:rFonts w:ascii="Times New Roman" w:hAnsi="Times New Roman"/>
                <w:b/>
                <w:sz w:val="20"/>
              </w:rPr>
              <w:t>,0</w:t>
            </w:r>
            <w:r w:rsidR="00E34F28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</w:t>
            </w:r>
            <w:r w:rsidR="00D02E4F">
              <w:rPr>
                <w:rFonts w:ascii="Times New Roman" w:hAnsi="Times New Roman"/>
                <w:b/>
                <w:sz w:val="20"/>
              </w:rPr>
              <w:t>,0</w:t>
            </w:r>
            <w:r w:rsidR="00E34F28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</w:t>
            </w:r>
            <w:r w:rsidR="00D02E4F">
              <w:rPr>
                <w:rFonts w:ascii="Times New Roman" w:hAnsi="Times New Roman"/>
                <w:b/>
                <w:sz w:val="20"/>
              </w:rPr>
              <w:t>,0</w:t>
            </w:r>
            <w:r w:rsidR="00E34F28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1779,60</w:t>
            </w:r>
          </w:p>
        </w:tc>
      </w:tr>
      <w:tr w:rsidR="00D02E4F" w:rsidRPr="00E34F28" w:rsidTr="005C318E">
        <w:trPr>
          <w:trHeight w:val="814"/>
        </w:trPr>
        <w:tc>
          <w:tcPr>
            <w:tcW w:w="0" w:type="auto"/>
            <w:vMerge/>
          </w:tcPr>
          <w:p w:rsidR="00DA15DA" w:rsidRPr="00E34F28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E34F28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E34F28" w:rsidRDefault="00DA15DA" w:rsidP="00CF68B9">
            <w:pPr>
              <w:suppressAutoHyphens/>
              <w:rPr>
                <w:sz w:val="20"/>
              </w:rPr>
            </w:pPr>
            <w:r w:rsidRPr="00E34F28">
              <w:rPr>
                <w:sz w:val="20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E34F28" w:rsidTr="005C318E">
        <w:trPr>
          <w:trHeight w:val="814"/>
        </w:trPr>
        <w:tc>
          <w:tcPr>
            <w:tcW w:w="0" w:type="auto"/>
            <w:vMerge/>
          </w:tcPr>
          <w:p w:rsidR="00DA15DA" w:rsidRPr="00E34F28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E34F28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E34F28" w:rsidRDefault="00DA15DA" w:rsidP="00CF68B9">
            <w:pPr>
              <w:suppressAutoHyphens/>
              <w:rPr>
                <w:sz w:val="20"/>
              </w:rPr>
            </w:pPr>
            <w:r w:rsidRPr="00E34F28">
              <w:rPr>
                <w:sz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96,</w:t>
            </w:r>
            <w:r w:rsidR="00E34F28" w:rsidRPr="00E34F28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0" w:type="auto"/>
            <w:vAlign w:val="center"/>
          </w:tcPr>
          <w:p w:rsidR="00DA15DA" w:rsidRPr="00E34F28" w:rsidRDefault="00883C90" w:rsidP="00D04A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369,20</w:t>
            </w:r>
          </w:p>
        </w:tc>
        <w:tc>
          <w:tcPr>
            <w:tcW w:w="866" w:type="dxa"/>
            <w:vAlign w:val="center"/>
          </w:tcPr>
          <w:p w:rsidR="00DA15DA" w:rsidRPr="00E34F28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369,20</w:t>
            </w:r>
          </w:p>
        </w:tc>
        <w:tc>
          <w:tcPr>
            <w:tcW w:w="866" w:type="dxa"/>
            <w:vAlign w:val="center"/>
          </w:tcPr>
          <w:p w:rsidR="00DA15DA" w:rsidRPr="00E34F28" w:rsidRDefault="00883C90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369,20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96</w:t>
            </w:r>
            <w:r w:rsidR="00D02E4F">
              <w:rPr>
                <w:rFonts w:ascii="Times New Roman" w:hAnsi="Times New Roman"/>
                <w:color w:val="000000"/>
                <w:sz w:val="20"/>
              </w:rPr>
              <w:t>,0</w:t>
            </w:r>
            <w:r w:rsidR="00E34F2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96</w:t>
            </w:r>
            <w:r w:rsidR="00D02E4F">
              <w:rPr>
                <w:rFonts w:ascii="Times New Roman" w:hAnsi="Times New Roman"/>
                <w:color w:val="000000"/>
                <w:sz w:val="20"/>
              </w:rPr>
              <w:t>,0</w:t>
            </w:r>
            <w:r w:rsidR="00E34F28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  <w:r w:rsidR="00D02E4F">
              <w:rPr>
                <w:rFonts w:ascii="Times New Roman" w:hAnsi="Times New Roman"/>
                <w:sz w:val="20"/>
              </w:rPr>
              <w:t>,0</w:t>
            </w:r>
            <w:r w:rsidR="00E34F2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  <w:r w:rsidR="00D02E4F">
              <w:rPr>
                <w:rFonts w:ascii="Times New Roman" w:hAnsi="Times New Roman"/>
                <w:sz w:val="20"/>
              </w:rPr>
              <w:t>,0</w:t>
            </w:r>
            <w:r w:rsidR="00E34F2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  <w:r w:rsidR="00D02E4F">
              <w:rPr>
                <w:rFonts w:ascii="Times New Roman" w:hAnsi="Times New Roman"/>
                <w:sz w:val="20"/>
              </w:rPr>
              <w:t>,0</w:t>
            </w:r>
            <w:r w:rsidR="00E34F2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D04A5F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  <w:r w:rsidR="00D02E4F">
              <w:rPr>
                <w:rFonts w:ascii="Times New Roman" w:hAnsi="Times New Roman"/>
                <w:sz w:val="20"/>
              </w:rPr>
              <w:t>,0</w:t>
            </w:r>
            <w:r w:rsidR="00E34F2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883C90" w:rsidP="00BB529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1779,60</w:t>
            </w:r>
          </w:p>
        </w:tc>
      </w:tr>
      <w:tr w:rsidR="00D02E4F" w:rsidRPr="00E34F28" w:rsidTr="005C318E">
        <w:trPr>
          <w:trHeight w:val="814"/>
        </w:trPr>
        <w:tc>
          <w:tcPr>
            <w:tcW w:w="0" w:type="auto"/>
            <w:vMerge/>
          </w:tcPr>
          <w:p w:rsidR="00DA15DA" w:rsidRPr="00E34F28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E34F28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E34F28" w:rsidRDefault="00DA15DA" w:rsidP="00CF68B9">
            <w:pPr>
              <w:suppressAutoHyphens/>
              <w:rPr>
                <w:sz w:val="20"/>
              </w:rPr>
            </w:pPr>
            <w:r w:rsidRPr="00E34F28">
              <w:rPr>
                <w:sz w:val="20"/>
              </w:rPr>
              <w:t>бюджет Советского муниципального района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E34F28" w:rsidTr="005C318E">
        <w:trPr>
          <w:trHeight w:val="814"/>
        </w:trPr>
        <w:tc>
          <w:tcPr>
            <w:tcW w:w="0" w:type="auto"/>
            <w:vMerge/>
          </w:tcPr>
          <w:p w:rsidR="00DA15DA" w:rsidRPr="00E34F28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E34F28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E34F28" w:rsidRDefault="00DA15DA" w:rsidP="00CF68B9">
            <w:pPr>
              <w:suppressAutoHyphens/>
              <w:rPr>
                <w:sz w:val="20"/>
              </w:rPr>
            </w:pPr>
            <w:r w:rsidRPr="00E34F28">
              <w:rPr>
                <w:sz w:val="20"/>
              </w:rPr>
              <w:t>бюджет поселения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2E4F" w:rsidRPr="00E34F28" w:rsidTr="005C318E">
        <w:trPr>
          <w:trHeight w:val="814"/>
        </w:trPr>
        <w:tc>
          <w:tcPr>
            <w:tcW w:w="0" w:type="auto"/>
            <w:vMerge/>
          </w:tcPr>
          <w:p w:rsidR="00DA15DA" w:rsidRPr="00E34F28" w:rsidRDefault="00DA15DA" w:rsidP="00915AD6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DA15DA" w:rsidRPr="00E34F28" w:rsidRDefault="00DA15DA" w:rsidP="00FE2FF3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</w:tcPr>
          <w:p w:rsidR="00DA15DA" w:rsidRPr="00E34F28" w:rsidRDefault="00DA15DA" w:rsidP="00CF68B9">
            <w:pPr>
              <w:suppressAutoHyphens/>
              <w:rPr>
                <w:sz w:val="20"/>
              </w:rPr>
            </w:pPr>
            <w:r w:rsidRPr="00E34F28">
              <w:rPr>
                <w:sz w:val="20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66" w:type="dxa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DA15DA" w:rsidRPr="00E34F28" w:rsidRDefault="00E34F28" w:rsidP="00667F8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107AE2" w:rsidRPr="00E34F28" w:rsidRDefault="00107AE2" w:rsidP="00107AE2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color w:val="000000"/>
          <w:sz w:val="20"/>
        </w:rPr>
      </w:pPr>
      <w:r w:rsidRPr="00E34F28">
        <w:rPr>
          <w:rFonts w:ascii="Times New Roman" w:hAnsi="Times New Roman"/>
          <w:color w:val="000000"/>
          <w:sz w:val="20"/>
        </w:rPr>
        <w:t>_____________</w:t>
      </w:r>
    </w:p>
    <w:sectPr w:rsidR="00107AE2" w:rsidRPr="00E34F28" w:rsidSect="003C01E1">
      <w:footerReference w:type="first" r:id="rId11"/>
      <w:pgSz w:w="16840" w:h="11907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40" w:rsidRDefault="004D0440" w:rsidP="001F68E7">
      <w:r>
        <w:separator/>
      </w:r>
    </w:p>
  </w:endnote>
  <w:endnote w:type="continuationSeparator" w:id="1">
    <w:p w:rsidR="004D0440" w:rsidRDefault="004D0440" w:rsidP="001F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2D" w:rsidRDefault="00D17C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40" w:rsidRDefault="004D0440" w:rsidP="001F68E7">
      <w:r>
        <w:separator/>
      </w:r>
    </w:p>
  </w:footnote>
  <w:footnote w:type="continuationSeparator" w:id="1">
    <w:p w:rsidR="004D0440" w:rsidRDefault="004D0440" w:rsidP="001F6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8437"/>
      <w:docPartObj>
        <w:docPartGallery w:val="Page Numbers (Top of Page)"/>
        <w:docPartUnique/>
      </w:docPartObj>
    </w:sdtPr>
    <w:sdtContent>
      <w:p w:rsidR="00D17C2D" w:rsidRDefault="006E57D5">
        <w:pPr>
          <w:pStyle w:val="a8"/>
        </w:pPr>
        <w:fldSimple w:instr=" PAGE   \* MERGEFORMAT ">
          <w:r w:rsidR="0041050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A9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4C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CA3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DAF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3AD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628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9E1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663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624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18F2225D"/>
    <w:multiLevelType w:val="hybridMultilevel"/>
    <w:tmpl w:val="1FB4A002"/>
    <w:lvl w:ilvl="0" w:tplc="D736CB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533FA3"/>
    <w:multiLevelType w:val="hybridMultilevel"/>
    <w:tmpl w:val="9D5C54A4"/>
    <w:lvl w:ilvl="0" w:tplc="885CD4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93A3C3B"/>
    <w:multiLevelType w:val="hybridMultilevel"/>
    <w:tmpl w:val="C1740354"/>
    <w:lvl w:ilvl="0" w:tplc="D06EB1E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3E4D19"/>
    <w:multiLevelType w:val="hybridMultilevel"/>
    <w:tmpl w:val="4C8AAD68"/>
    <w:lvl w:ilvl="0" w:tplc="47F865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D44EB32" w:tentative="1">
      <w:start w:val="1"/>
      <w:numFmt w:val="lowerLetter"/>
      <w:lvlText w:val="%2."/>
      <w:lvlJc w:val="left"/>
      <w:pPr>
        <w:ind w:left="1440" w:hanging="360"/>
      </w:pPr>
    </w:lvl>
    <w:lvl w:ilvl="2" w:tplc="7C24E682" w:tentative="1">
      <w:start w:val="1"/>
      <w:numFmt w:val="lowerRoman"/>
      <w:lvlText w:val="%3."/>
      <w:lvlJc w:val="right"/>
      <w:pPr>
        <w:ind w:left="2160" w:hanging="180"/>
      </w:pPr>
    </w:lvl>
    <w:lvl w:ilvl="3" w:tplc="C9926F5E" w:tentative="1">
      <w:start w:val="1"/>
      <w:numFmt w:val="decimal"/>
      <w:lvlText w:val="%4."/>
      <w:lvlJc w:val="left"/>
      <w:pPr>
        <w:ind w:left="2880" w:hanging="360"/>
      </w:pPr>
    </w:lvl>
    <w:lvl w:ilvl="4" w:tplc="090C572C" w:tentative="1">
      <w:start w:val="1"/>
      <w:numFmt w:val="lowerLetter"/>
      <w:lvlText w:val="%5."/>
      <w:lvlJc w:val="left"/>
      <w:pPr>
        <w:ind w:left="3600" w:hanging="360"/>
      </w:pPr>
    </w:lvl>
    <w:lvl w:ilvl="5" w:tplc="8C0E5930" w:tentative="1">
      <w:start w:val="1"/>
      <w:numFmt w:val="lowerRoman"/>
      <w:lvlText w:val="%6."/>
      <w:lvlJc w:val="right"/>
      <w:pPr>
        <w:ind w:left="4320" w:hanging="180"/>
      </w:pPr>
    </w:lvl>
    <w:lvl w:ilvl="6" w:tplc="DB10B25E" w:tentative="1">
      <w:start w:val="1"/>
      <w:numFmt w:val="decimal"/>
      <w:lvlText w:val="%7."/>
      <w:lvlJc w:val="left"/>
      <w:pPr>
        <w:ind w:left="5040" w:hanging="360"/>
      </w:pPr>
    </w:lvl>
    <w:lvl w:ilvl="7" w:tplc="54628B5C" w:tentative="1">
      <w:start w:val="1"/>
      <w:numFmt w:val="lowerLetter"/>
      <w:lvlText w:val="%8."/>
      <w:lvlJc w:val="left"/>
      <w:pPr>
        <w:ind w:left="5760" w:hanging="360"/>
      </w:pPr>
    </w:lvl>
    <w:lvl w:ilvl="8" w:tplc="D1FEA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B60D6"/>
    <w:multiLevelType w:val="hybridMultilevel"/>
    <w:tmpl w:val="35E8920A"/>
    <w:lvl w:ilvl="0" w:tplc="5816A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C80B9B"/>
    <w:multiLevelType w:val="hybridMultilevel"/>
    <w:tmpl w:val="96BA02C0"/>
    <w:lvl w:ilvl="0" w:tplc="2DF804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F5094FC" w:tentative="1">
      <w:start w:val="1"/>
      <w:numFmt w:val="lowerLetter"/>
      <w:lvlText w:val="%2."/>
      <w:lvlJc w:val="left"/>
      <w:pPr>
        <w:ind w:left="1780" w:hanging="360"/>
      </w:pPr>
    </w:lvl>
    <w:lvl w:ilvl="2" w:tplc="2FE496EE" w:tentative="1">
      <w:start w:val="1"/>
      <w:numFmt w:val="lowerRoman"/>
      <w:lvlText w:val="%3."/>
      <w:lvlJc w:val="right"/>
      <w:pPr>
        <w:ind w:left="2500" w:hanging="180"/>
      </w:pPr>
    </w:lvl>
    <w:lvl w:ilvl="3" w:tplc="95DEF4B6" w:tentative="1">
      <w:start w:val="1"/>
      <w:numFmt w:val="decimal"/>
      <w:lvlText w:val="%4."/>
      <w:lvlJc w:val="left"/>
      <w:pPr>
        <w:ind w:left="3220" w:hanging="360"/>
      </w:pPr>
    </w:lvl>
    <w:lvl w:ilvl="4" w:tplc="79A64086" w:tentative="1">
      <w:start w:val="1"/>
      <w:numFmt w:val="lowerLetter"/>
      <w:lvlText w:val="%5."/>
      <w:lvlJc w:val="left"/>
      <w:pPr>
        <w:ind w:left="3940" w:hanging="360"/>
      </w:pPr>
    </w:lvl>
    <w:lvl w:ilvl="5" w:tplc="B6E61E60" w:tentative="1">
      <w:start w:val="1"/>
      <w:numFmt w:val="lowerRoman"/>
      <w:lvlText w:val="%6."/>
      <w:lvlJc w:val="right"/>
      <w:pPr>
        <w:ind w:left="4660" w:hanging="180"/>
      </w:pPr>
    </w:lvl>
    <w:lvl w:ilvl="6" w:tplc="8CE6C036" w:tentative="1">
      <w:start w:val="1"/>
      <w:numFmt w:val="decimal"/>
      <w:lvlText w:val="%7."/>
      <w:lvlJc w:val="left"/>
      <w:pPr>
        <w:ind w:left="5380" w:hanging="360"/>
      </w:pPr>
    </w:lvl>
    <w:lvl w:ilvl="7" w:tplc="839EE0F0" w:tentative="1">
      <w:start w:val="1"/>
      <w:numFmt w:val="lowerLetter"/>
      <w:lvlText w:val="%8."/>
      <w:lvlJc w:val="left"/>
      <w:pPr>
        <w:ind w:left="6100" w:hanging="360"/>
      </w:pPr>
    </w:lvl>
    <w:lvl w:ilvl="8" w:tplc="D540A0EA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16"/>
  </w:num>
  <w:num w:numId="18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1F68E7"/>
    <w:rsid w:val="00001AB2"/>
    <w:rsid w:val="00001DFB"/>
    <w:rsid w:val="000020CC"/>
    <w:rsid w:val="000024C1"/>
    <w:rsid w:val="00002C7F"/>
    <w:rsid w:val="0000659D"/>
    <w:rsid w:val="00006B26"/>
    <w:rsid w:val="00006C83"/>
    <w:rsid w:val="000072F4"/>
    <w:rsid w:val="0000754F"/>
    <w:rsid w:val="00007EDD"/>
    <w:rsid w:val="0001038D"/>
    <w:rsid w:val="00010828"/>
    <w:rsid w:val="0001111C"/>
    <w:rsid w:val="000113B2"/>
    <w:rsid w:val="00011608"/>
    <w:rsid w:val="00012365"/>
    <w:rsid w:val="00012458"/>
    <w:rsid w:val="00013134"/>
    <w:rsid w:val="0001318F"/>
    <w:rsid w:val="00013460"/>
    <w:rsid w:val="00013AC3"/>
    <w:rsid w:val="00013D5D"/>
    <w:rsid w:val="00013E88"/>
    <w:rsid w:val="00014576"/>
    <w:rsid w:val="00020741"/>
    <w:rsid w:val="000225E6"/>
    <w:rsid w:val="00022633"/>
    <w:rsid w:val="00022637"/>
    <w:rsid w:val="0002270C"/>
    <w:rsid w:val="00022754"/>
    <w:rsid w:val="000228E1"/>
    <w:rsid w:val="00023134"/>
    <w:rsid w:val="000236A7"/>
    <w:rsid w:val="00023C70"/>
    <w:rsid w:val="00024413"/>
    <w:rsid w:val="000254F8"/>
    <w:rsid w:val="00025F02"/>
    <w:rsid w:val="00026270"/>
    <w:rsid w:val="0002663E"/>
    <w:rsid w:val="00027878"/>
    <w:rsid w:val="00027990"/>
    <w:rsid w:val="00027C23"/>
    <w:rsid w:val="00027CD1"/>
    <w:rsid w:val="00030D7B"/>
    <w:rsid w:val="00031D15"/>
    <w:rsid w:val="00032DEA"/>
    <w:rsid w:val="0003346B"/>
    <w:rsid w:val="00033D18"/>
    <w:rsid w:val="00035CB1"/>
    <w:rsid w:val="00036107"/>
    <w:rsid w:val="0003698B"/>
    <w:rsid w:val="00037AC9"/>
    <w:rsid w:val="00040F10"/>
    <w:rsid w:val="00041A52"/>
    <w:rsid w:val="00042565"/>
    <w:rsid w:val="000454B2"/>
    <w:rsid w:val="00045A12"/>
    <w:rsid w:val="00046CFD"/>
    <w:rsid w:val="000473BB"/>
    <w:rsid w:val="00047F0A"/>
    <w:rsid w:val="00050DD5"/>
    <w:rsid w:val="00050EA1"/>
    <w:rsid w:val="00051499"/>
    <w:rsid w:val="00051581"/>
    <w:rsid w:val="00051CC8"/>
    <w:rsid w:val="0005282B"/>
    <w:rsid w:val="000532D6"/>
    <w:rsid w:val="0005400E"/>
    <w:rsid w:val="0005494A"/>
    <w:rsid w:val="00054E04"/>
    <w:rsid w:val="0005555F"/>
    <w:rsid w:val="00055C00"/>
    <w:rsid w:val="00055C01"/>
    <w:rsid w:val="00056048"/>
    <w:rsid w:val="00056F65"/>
    <w:rsid w:val="00060004"/>
    <w:rsid w:val="000601B6"/>
    <w:rsid w:val="000610B0"/>
    <w:rsid w:val="00061635"/>
    <w:rsid w:val="000619EB"/>
    <w:rsid w:val="000623BA"/>
    <w:rsid w:val="00062B7F"/>
    <w:rsid w:val="00062F63"/>
    <w:rsid w:val="00063F71"/>
    <w:rsid w:val="0006443A"/>
    <w:rsid w:val="00065692"/>
    <w:rsid w:val="00065CD9"/>
    <w:rsid w:val="0007016F"/>
    <w:rsid w:val="000703E1"/>
    <w:rsid w:val="0007044D"/>
    <w:rsid w:val="000707A2"/>
    <w:rsid w:val="0007268F"/>
    <w:rsid w:val="00072D79"/>
    <w:rsid w:val="00074611"/>
    <w:rsid w:val="00074B5B"/>
    <w:rsid w:val="00074C82"/>
    <w:rsid w:val="000750F2"/>
    <w:rsid w:val="0007523B"/>
    <w:rsid w:val="0007756D"/>
    <w:rsid w:val="000775BF"/>
    <w:rsid w:val="000777FC"/>
    <w:rsid w:val="00080A7D"/>
    <w:rsid w:val="00080C11"/>
    <w:rsid w:val="00080FA9"/>
    <w:rsid w:val="00081990"/>
    <w:rsid w:val="000829D5"/>
    <w:rsid w:val="00082AEC"/>
    <w:rsid w:val="00082BF6"/>
    <w:rsid w:val="00082E09"/>
    <w:rsid w:val="0008384A"/>
    <w:rsid w:val="00085B40"/>
    <w:rsid w:val="00086191"/>
    <w:rsid w:val="000867DA"/>
    <w:rsid w:val="0008727E"/>
    <w:rsid w:val="00087508"/>
    <w:rsid w:val="000904BB"/>
    <w:rsid w:val="00091562"/>
    <w:rsid w:val="00091AC7"/>
    <w:rsid w:val="00091B3E"/>
    <w:rsid w:val="00091E6E"/>
    <w:rsid w:val="0009212A"/>
    <w:rsid w:val="00093C0C"/>
    <w:rsid w:val="00094425"/>
    <w:rsid w:val="00096177"/>
    <w:rsid w:val="000A0E5A"/>
    <w:rsid w:val="000A1334"/>
    <w:rsid w:val="000A1D0D"/>
    <w:rsid w:val="000A22DA"/>
    <w:rsid w:val="000A34C7"/>
    <w:rsid w:val="000A37EE"/>
    <w:rsid w:val="000A3C1B"/>
    <w:rsid w:val="000A4092"/>
    <w:rsid w:val="000A4501"/>
    <w:rsid w:val="000A6491"/>
    <w:rsid w:val="000A6826"/>
    <w:rsid w:val="000A6AD2"/>
    <w:rsid w:val="000A78A8"/>
    <w:rsid w:val="000A7C74"/>
    <w:rsid w:val="000B11E2"/>
    <w:rsid w:val="000B158A"/>
    <w:rsid w:val="000B194E"/>
    <w:rsid w:val="000B1EB0"/>
    <w:rsid w:val="000B27F2"/>
    <w:rsid w:val="000B289F"/>
    <w:rsid w:val="000B3330"/>
    <w:rsid w:val="000B42B1"/>
    <w:rsid w:val="000B4452"/>
    <w:rsid w:val="000B4B2B"/>
    <w:rsid w:val="000B51B8"/>
    <w:rsid w:val="000B5D56"/>
    <w:rsid w:val="000B5F96"/>
    <w:rsid w:val="000B6424"/>
    <w:rsid w:val="000B6E39"/>
    <w:rsid w:val="000C0D9A"/>
    <w:rsid w:val="000C0E61"/>
    <w:rsid w:val="000C1136"/>
    <w:rsid w:val="000C1A17"/>
    <w:rsid w:val="000C1DC3"/>
    <w:rsid w:val="000C268E"/>
    <w:rsid w:val="000C272E"/>
    <w:rsid w:val="000C28F9"/>
    <w:rsid w:val="000C3437"/>
    <w:rsid w:val="000C46E3"/>
    <w:rsid w:val="000C4B98"/>
    <w:rsid w:val="000C4E32"/>
    <w:rsid w:val="000C62A4"/>
    <w:rsid w:val="000C696A"/>
    <w:rsid w:val="000C7CC4"/>
    <w:rsid w:val="000D064E"/>
    <w:rsid w:val="000D0D2F"/>
    <w:rsid w:val="000D1030"/>
    <w:rsid w:val="000D1115"/>
    <w:rsid w:val="000D1121"/>
    <w:rsid w:val="000D1786"/>
    <w:rsid w:val="000D2B28"/>
    <w:rsid w:val="000D2C28"/>
    <w:rsid w:val="000D342E"/>
    <w:rsid w:val="000D3FD0"/>
    <w:rsid w:val="000D48D2"/>
    <w:rsid w:val="000D6166"/>
    <w:rsid w:val="000D6F42"/>
    <w:rsid w:val="000D7A7C"/>
    <w:rsid w:val="000E3007"/>
    <w:rsid w:val="000E5030"/>
    <w:rsid w:val="000E6FD9"/>
    <w:rsid w:val="000E78FF"/>
    <w:rsid w:val="000E7BC5"/>
    <w:rsid w:val="000F028A"/>
    <w:rsid w:val="000F17BD"/>
    <w:rsid w:val="000F1C54"/>
    <w:rsid w:val="000F1F78"/>
    <w:rsid w:val="000F47B8"/>
    <w:rsid w:val="000F6280"/>
    <w:rsid w:val="000F763D"/>
    <w:rsid w:val="0010189F"/>
    <w:rsid w:val="001032DE"/>
    <w:rsid w:val="001044C4"/>
    <w:rsid w:val="00104C51"/>
    <w:rsid w:val="00104E52"/>
    <w:rsid w:val="00107AE2"/>
    <w:rsid w:val="00110554"/>
    <w:rsid w:val="001109E4"/>
    <w:rsid w:val="00110CBF"/>
    <w:rsid w:val="00110E6C"/>
    <w:rsid w:val="001123DA"/>
    <w:rsid w:val="00112DBF"/>
    <w:rsid w:val="0011434F"/>
    <w:rsid w:val="00114986"/>
    <w:rsid w:val="00115625"/>
    <w:rsid w:val="00115765"/>
    <w:rsid w:val="001157F9"/>
    <w:rsid w:val="001167D3"/>
    <w:rsid w:val="001168B9"/>
    <w:rsid w:val="00116B7A"/>
    <w:rsid w:val="00121A91"/>
    <w:rsid w:val="00121C3E"/>
    <w:rsid w:val="00124014"/>
    <w:rsid w:val="0012468C"/>
    <w:rsid w:val="0012481A"/>
    <w:rsid w:val="00124C16"/>
    <w:rsid w:val="00125264"/>
    <w:rsid w:val="001267D7"/>
    <w:rsid w:val="001270DB"/>
    <w:rsid w:val="00127911"/>
    <w:rsid w:val="00127C13"/>
    <w:rsid w:val="00130014"/>
    <w:rsid w:val="00130635"/>
    <w:rsid w:val="001312EF"/>
    <w:rsid w:val="00131A13"/>
    <w:rsid w:val="00131DC0"/>
    <w:rsid w:val="00132421"/>
    <w:rsid w:val="00132D63"/>
    <w:rsid w:val="00133606"/>
    <w:rsid w:val="0013552F"/>
    <w:rsid w:val="00135B5A"/>
    <w:rsid w:val="00136232"/>
    <w:rsid w:val="00136691"/>
    <w:rsid w:val="00136BD5"/>
    <w:rsid w:val="001379E9"/>
    <w:rsid w:val="00137FCA"/>
    <w:rsid w:val="00140983"/>
    <w:rsid w:val="0014213F"/>
    <w:rsid w:val="0014229D"/>
    <w:rsid w:val="001430C5"/>
    <w:rsid w:val="0014337C"/>
    <w:rsid w:val="0014511C"/>
    <w:rsid w:val="00145C01"/>
    <w:rsid w:val="00147C21"/>
    <w:rsid w:val="00147C80"/>
    <w:rsid w:val="0015053E"/>
    <w:rsid w:val="00150E76"/>
    <w:rsid w:val="00151A5A"/>
    <w:rsid w:val="00152881"/>
    <w:rsid w:val="001539BB"/>
    <w:rsid w:val="001554E9"/>
    <w:rsid w:val="001577A8"/>
    <w:rsid w:val="001602E0"/>
    <w:rsid w:val="00160B3F"/>
    <w:rsid w:val="00161227"/>
    <w:rsid w:val="00161BCE"/>
    <w:rsid w:val="00161BF0"/>
    <w:rsid w:val="00162FCC"/>
    <w:rsid w:val="0016331C"/>
    <w:rsid w:val="00163A63"/>
    <w:rsid w:val="00163B26"/>
    <w:rsid w:val="00164990"/>
    <w:rsid w:val="001658DD"/>
    <w:rsid w:val="00166E91"/>
    <w:rsid w:val="00166F20"/>
    <w:rsid w:val="00167B91"/>
    <w:rsid w:val="001708DE"/>
    <w:rsid w:val="00170F61"/>
    <w:rsid w:val="00171D67"/>
    <w:rsid w:val="001735AF"/>
    <w:rsid w:val="0017386F"/>
    <w:rsid w:val="00173962"/>
    <w:rsid w:val="00173FC7"/>
    <w:rsid w:val="0017441C"/>
    <w:rsid w:val="001753E5"/>
    <w:rsid w:val="00175DCD"/>
    <w:rsid w:val="00176A34"/>
    <w:rsid w:val="001776C9"/>
    <w:rsid w:val="00180F4A"/>
    <w:rsid w:val="00181FCC"/>
    <w:rsid w:val="001825CD"/>
    <w:rsid w:val="00182BFF"/>
    <w:rsid w:val="00182FA2"/>
    <w:rsid w:val="001836FE"/>
    <w:rsid w:val="001848C3"/>
    <w:rsid w:val="001862C6"/>
    <w:rsid w:val="00186FC1"/>
    <w:rsid w:val="00187DF9"/>
    <w:rsid w:val="0019092A"/>
    <w:rsid w:val="00190AD1"/>
    <w:rsid w:val="00191E10"/>
    <w:rsid w:val="00192686"/>
    <w:rsid w:val="00192745"/>
    <w:rsid w:val="00192F2E"/>
    <w:rsid w:val="001931C0"/>
    <w:rsid w:val="00193B7C"/>
    <w:rsid w:val="00194257"/>
    <w:rsid w:val="001965ED"/>
    <w:rsid w:val="00196B8E"/>
    <w:rsid w:val="00196C20"/>
    <w:rsid w:val="001972D3"/>
    <w:rsid w:val="0019757E"/>
    <w:rsid w:val="001979D6"/>
    <w:rsid w:val="00197F14"/>
    <w:rsid w:val="001A0B03"/>
    <w:rsid w:val="001A0E91"/>
    <w:rsid w:val="001A1941"/>
    <w:rsid w:val="001A2502"/>
    <w:rsid w:val="001A27C5"/>
    <w:rsid w:val="001A33CF"/>
    <w:rsid w:val="001A3CF7"/>
    <w:rsid w:val="001A3EE7"/>
    <w:rsid w:val="001A54CC"/>
    <w:rsid w:val="001A56FA"/>
    <w:rsid w:val="001A66CF"/>
    <w:rsid w:val="001B04CA"/>
    <w:rsid w:val="001B0FF0"/>
    <w:rsid w:val="001B12B7"/>
    <w:rsid w:val="001B165B"/>
    <w:rsid w:val="001B1C5B"/>
    <w:rsid w:val="001B1FFC"/>
    <w:rsid w:val="001B312E"/>
    <w:rsid w:val="001B41E4"/>
    <w:rsid w:val="001B472D"/>
    <w:rsid w:val="001B75E6"/>
    <w:rsid w:val="001B790B"/>
    <w:rsid w:val="001C016E"/>
    <w:rsid w:val="001C01E6"/>
    <w:rsid w:val="001C0697"/>
    <w:rsid w:val="001C18E3"/>
    <w:rsid w:val="001C2183"/>
    <w:rsid w:val="001C21C6"/>
    <w:rsid w:val="001C28D0"/>
    <w:rsid w:val="001C2E42"/>
    <w:rsid w:val="001C2F85"/>
    <w:rsid w:val="001C3470"/>
    <w:rsid w:val="001C57D2"/>
    <w:rsid w:val="001C59BC"/>
    <w:rsid w:val="001C65A0"/>
    <w:rsid w:val="001C6686"/>
    <w:rsid w:val="001C7C33"/>
    <w:rsid w:val="001C7C9C"/>
    <w:rsid w:val="001D0689"/>
    <w:rsid w:val="001D0E49"/>
    <w:rsid w:val="001D0F4E"/>
    <w:rsid w:val="001D1E29"/>
    <w:rsid w:val="001D2147"/>
    <w:rsid w:val="001D26E3"/>
    <w:rsid w:val="001D27E6"/>
    <w:rsid w:val="001D2B4C"/>
    <w:rsid w:val="001D35AB"/>
    <w:rsid w:val="001D40B6"/>
    <w:rsid w:val="001D4B4D"/>
    <w:rsid w:val="001D5288"/>
    <w:rsid w:val="001D7865"/>
    <w:rsid w:val="001D7934"/>
    <w:rsid w:val="001E0038"/>
    <w:rsid w:val="001E1516"/>
    <w:rsid w:val="001E1586"/>
    <w:rsid w:val="001E1ACA"/>
    <w:rsid w:val="001E275A"/>
    <w:rsid w:val="001E2B45"/>
    <w:rsid w:val="001E2E1A"/>
    <w:rsid w:val="001E41DC"/>
    <w:rsid w:val="001E442C"/>
    <w:rsid w:val="001E45DE"/>
    <w:rsid w:val="001E5EB8"/>
    <w:rsid w:val="001E6981"/>
    <w:rsid w:val="001E7A5A"/>
    <w:rsid w:val="001E7C69"/>
    <w:rsid w:val="001F1595"/>
    <w:rsid w:val="001F17C0"/>
    <w:rsid w:val="001F205E"/>
    <w:rsid w:val="001F2E81"/>
    <w:rsid w:val="001F313E"/>
    <w:rsid w:val="001F4DEF"/>
    <w:rsid w:val="001F6264"/>
    <w:rsid w:val="001F68E7"/>
    <w:rsid w:val="001F6DAD"/>
    <w:rsid w:val="001F6E3A"/>
    <w:rsid w:val="0020031E"/>
    <w:rsid w:val="00200B42"/>
    <w:rsid w:val="002010D4"/>
    <w:rsid w:val="00201392"/>
    <w:rsid w:val="00202FF8"/>
    <w:rsid w:val="002053D6"/>
    <w:rsid w:val="0020686B"/>
    <w:rsid w:val="00206B82"/>
    <w:rsid w:val="00207874"/>
    <w:rsid w:val="0021016D"/>
    <w:rsid w:val="002113F3"/>
    <w:rsid w:val="002116D9"/>
    <w:rsid w:val="00211AF0"/>
    <w:rsid w:val="002133E8"/>
    <w:rsid w:val="00214E4F"/>
    <w:rsid w:val="00216442"/>
    <w:rsid w:val="00216FC8"/>
    <w:rsid w:val="00220A27"/>
    <w:rsid w:val="00221E5A"/>
    <w:rsid w:val="002223DD"/>
    <w:rsid w:val="0022260A"/>
    <w:rsid w:val="0022292C"/>
    <w:rsid w:val="002230D0"/>
    <w:rsid w:val="002235EC"/>
    <w:rsid w:val="00223E04"/>
    <w:rsid w:val="0022479B"/>
    <w:rsid w:val="00224B4D"/>
    <w:rsid w:val="00225706"/>
    <w:rsid w:val="00225C5A"/>
    <w:rsid w:val="00226F65"/>
    <w:rsid w:val="002300B6"/>
    <w:rsid w:val="00230220"/>
    <w:rsid w:val="00230EDF"/>
    <w:rsid w:val="00231154"/>
    <w:rsid w:val="002321E6"/>
    <w:rsid w:val="00232871"/>
    <w:rsid w:val="00232A3D"/>
    <w:rsid w:val="002348B2"/>
    <w:rsid w:val="00235A91"/>
    <w:rsid w:val="00236660"/>
    <w:rsid w:val="002379B3"/>
    <w:rsid w:val="00237B6B"/>
    <w:rsid w:val="00237BF8"/>
    <w:rsid w:val="00237F63"/>
    <w:rsid w:val="002409D4"/>
    <w:rsid w:val="002412EE"/>
    <w:rsid w:val="0024142B"/>
    <w:rsid w:val="00241E78"/>
    <w:rsid w:val="0024361D"/>
    <w:rsid w:val="0024423D"/>
    <w:rsid w:val="0024464C"/>
    <w:rsid w:val="00245802"/>
    <w:rsid w:val="0024581E"/>
    <w:rsid w:val="00245EB7"/>
    <w:rsid w:val="0024745E"/>
    <w:rsid w:val="002474F4"/>
    <w:rsid w:val="0025039A"/>
    <w:rsid w:val="00250445"/>
    <w:rsid w:val="00250768"/>
    <w:rsid w:val="00251DCB"/>
    <w:rsid w:val="00251F38"/>
    <w:rsid w:val="00252E8E"/>
    <w:rsid w:val="0025348A"/>
    <w:rsid w:val="002538E5"/>
    <w:rsid w:val="00253D24"/>
    <w:rsid w:val="002541B1"/>
    <w:rsid w:val="00255039"/>
    <w:rsid w:val="002550EF"/>
    <w:rsid w:val="00255D9B"/>
    <w:rsid w:val="00256991"/>
    <w:rsid w:val="00257CD7"/>
    <w:rsid w:val="002602A3"/>
    <w:rsid w:val="00260DD9"/>
    <w:rsid w:val="002610A2"/>
    <w:rsid w:val="00261504"/>
    <w:rsid w:val="0026159F"/>
    <w:rsid w:val="002631A6"/>
    <w:rsid w:val="0026427E"/>
    <w:rsid w:val="002649AC"/>
    <w:rsid w:val="00264D19"/>
    <w:rsid w:val="0026563C"/>
    <w:rsid w:val="00265BF4"/>
    <w:rsid w:val="002664DB"/>
    <w:rsid w:val="00267FF0"/>
    <w:rsid w:val="002713F9"/>
    <w:rsid w:val="00271613"/>
    <w:rsid w:val="00271A44"/>
    <w:rsid w:val="00271EC0"/>
    <w:rsid w:val="00272B05"/>
    <w:rsid w:val="00272EE0"/>
    <w:rsid w:val="00272FD0"/>
    <w:rsid w:val="002739AB"/>
    <w:rsid w:val="002744B4"/>
    <w:rsid w:val="002746BB"/>
    <w:rsid w:val="00274950"/>
    <w:rsid w:val="00275818"/>
    <w:rsid w:val="00277A11"/>
    <w:rsid w:val="002806F3"/>
    <w:rsid w:val="00280D6D"/>
    <w:rsid w:val="002811E3"/>
    <w:rsid w:val="002827E6"/>
    <w:rsid w:val="00282BEA"/>
    <w:rsid w:val="00283EDE"/>
    <w:rsid w:val="00283F1B"/>
    <w:rsid w:val="00284901"/>
    <w:rsid w:val="002852D6"/>
    <w:rsid w:val="002855DF"/>
    <w:rsid w:val="00285EC6"/>
    <w:rsid w:val="002867DF"/>
    <w:rsid w:val="00286BEC"/>
    <w:rsid w:val="00287626"/>
    <w:rsid w:val="00290146"/>
    <w:rsid w:val="0029215E"/>
    <w:rsid w:val="00293D44"/>
    <w:rsid w:val="00294074"/>
    <w:rsid w:val="00294705"/>
    <w:rsid w:val="00294AA9"/>
    <w:rsid w:val="00295438"/>
    <w:rsid w:val="0029544E"/>
    <w:rsid w:val="00295D7A"/>
    <w:rsid w:val="00295E02"/>
    <w:rsid w:val="00296547"/>
    <w:rsid w:val="002974BF"/>
    <w:rsid w:val="002A10E6"/>
    <w:rsid w:val="002A132E"/>
    <w:rsid w:val="002A1BB1"/>
    <w:rsid w:val="002A31B6"/>
    <w:rsid w:val="002A391B"/>
    <w:rsid w:val="002A3AD6"/>
    <w:rsid w:val="002A46E7"/>
    <w:rsid w:val="002A559D"/>
    <w:rsid w:val="002A6DAD"/>
    <w:rsid w:val="002A7CA5"/>
    <w:rsid w:val="002A7CB1"/>
    <w:rsid w:val="002B0474"/>
    <w:rsid w:val="002B115E"/>
    <w:rsid w:val="002B12D9"/>
    <w:rsid w:val="002B15F7"/>
    <w:rsid w:val="002B1670"/>
    <w:rsid w:val="002B2AF3"/>
    <w:rsid w:val="002B2F48"/>
    <w:rsid w:val="002B367B"/>
    <w:rsid w:val="002B37BB"/>
    <w:rsid w:val="002B3C79"/>
    <w:rsid w:val="002B3D66"/>
    <w:rsid w:val="002B4184"/>
    <w:rsid w:val="002B49FD"/>
    <w:rsid w:val="002B4B9E"/>
    <w:rsid w:val="002B5670"/>
    <w:rsid w:val="002B6C5B"/>
    <w:rsid w:val="002B72DB"/>
    <w:rsid w:val="002C0CE8"/>
    <w:rsid w:val="002C0FC5"/>
    <w:rsid w:val="002C1002"/>
    <w:rsid w:val="002C105B"/>
    <w:rsid w:val="002C1BF3"/>
    <w:rsid w:val="002C3248"/>
    <w:rsid w:val="002C565B"/>
    <w:rsid w:val="002C5952"/>
    <w:rsid w:val="002C6F97"/>
    <w:rsid w:val="002C7CF7"/>
    <w:rsid w:val="002D0208"/>
    <w:rsid w:val="002D04B3"/>
    <w:rsid w:val="002D0823"/>
    <w:rsid w:val="002D150F"/>
    <w:rsid w:val="002D2212"/>
    <w:rsid w:val="002D27E4"/>
    <w:rsid w:val="002D3937"/>
    <w:rsid w:val="002D4A4A"/>
    <w:rsid w:val="002D7E44"/>
    <w:rsid w:val="002E0F0A"/>
    <w:rsid w:val="002E2D16"/>
    <w:rsid w:val="002E30AA"/>
    <w:rsid w:val="002E3B65"/>
    <w:rsid w:val="002E3EC6"/>
    <w:rsid w:val="002E6F04"/>
    <w:rsid w:val="002F1879"/>
    <w:rsid w:val="002F1DC8"/>
    <w:rsid w:val="002F2327"/>
    <w:rsid w:val="002F3682"/>
    <w:rsid w:val="002F44E4"/>
    <w:rsid w:val="002F48E6"/>
    <w:rsid w:val="002F4950"/>
    <w:rsid w:val="002F4D9E"/>
    <w:rsid w:val="002F5588"/>
    <w:rsid w:val="002F6AC8"/>
    <w:rsid w:val="002F7640"/>
    <w:rsid w:val="00300444"/>
    <w:rsid w:val="00300862"/>
    <w:rsid w:val="00300FD6"/>
    <w:rsid w:val="00301A37"/>
    <w:rsid w:val="00301C32"/>
    <w:rsid w:val="00302175"/>
    <w:rsid w:val="003026CB"/>
    <w:rsid w:val="003029D5"/>
    <w:rsid w:val="00302C80"/>
    <w:rsid w:val="003037FE"/>
    <w:rsid w:val="00303983"/>
    <w:rsid w:val="003051DE"/>
    <w:rsid w:val="00305D53"/>
    <w:rsid w:val="00306182"/>
    <w:rsid w:val="00307EAA"/>
    <w:rsid w:val="00307F3E"/>
    <w:rsid w:val="00310B0F"/>
    <w:rsid w:val="00311444"/>
    <w:rsid w:val="003126FD"/>
    <w:rsid w:val="00313A4B"/>
    <w:rsid w:val="00313A8E"/>
    <w:rsid w:val="00313D6E"/>
    <w:rsid w:val="00315211"/>
    <w:rsid w:val="003157AA"/>
    <w:rsid w:val="00315B6E"/>
    <w:rsid w:val="003179ED"/>
    <w:rsid w:val="00317FA2"/>
    <w:rsid w:val="00317FD7"/>
    <w:rsid w:val="0032179F"/>
    <w:rsid w:val="00322ED6"/>
    <w:rsid w:val="003242F4"/>
    <w:rsid w:val="00325625"/>
    <w:rsid w:val="00325B4B"/>
    <w:rsid w:val="0032755C"/>
    <w:rsid w:val="0033245D"/>
    <w:rsid w:val="00332A87"/>
    <w:rsid w:val="003349D6"/>
    <w:rsid w:val="003355B2"/>
    <w:rsid w:val="00335653"/>
    <w:rsid w:val="003363BB"/>
    <w:rsid w:val="00336738"/>
    <w:rsid w:val="00336A5E"/>
    <w:rsid w:val="00341B2C"/>
    <w:rsid w:val="00342701"/>
    <w:rsid w:val="00343AF9"/>
    <w:rsid w:val="00343CD2"/>
    <w:rsid w:val="0034492F"/>
    <w:rsid w:val="00347347"/>
    <w:rsid w:val="0035060A"/>
    <w:rsid w:val="00351931"/>
    <w:rsid w:val="003519F3"/>
    <w:rsid w:val="00352CDF"/>
    <w:rsid w:val="003537CF"/>
    <w:rsid w:val="00353814"/>
    <w:rsid w:val="00353D12"/>
    <w:rsid w:val="0035614B"/>
    <w:rsid w:val="0035637D"/>
    <w:rsid w:val="003573D3"/>
    <w:rsid w:val="00360BD3"/>
    <w:rsid w:val="003614E3"/>
    <w:rsid w:val="00362FAA"/>
    <w:rsid w:val="0036321B"/>
    <w:rsid w:val="00363890"/>
    <w:rsid w:val="00363C3E"/>
    <w:rsid w:val="00363EEE"/>
    <w:rsid w:val="003649E0"/>
    <w:rsid w:val="003652B0"/>
    <w:rsid w:val="003659A3"/>
    <w:rsid w:val="00365E2A"/>
    <w:rsid w:val="003660FB"/>
    <w:rsid w:val="00366A20"/>
    <w:rsid w:val="003672CE"/>
    <w:rsid w:val="00370276"/>
    <w:rsid w:val="0037107E"/>
    <w:rsid w:val="00371954"/>
    <w:rsid w:val="00371AC9"/>
    <w:rsid w:val="0037204D"/>
    <w:rsid w:val="003723B2"/>
    <w:rsid w:val="0037372F"/>
    <w:rsid w:val="00374B78"/>
    <w:rsid w:val="00374FAD"/>
    <w:rsid w:val="0037506B"/>
    <w:rsid w:val="00376167"/>
    <w:rsid w:val="003763C4"/>
    <w:rsid w:val="00377384"/>
    <w:rsid w:val="00377706"/>
    <w:rsid w:val="003811EB"/>
    <w:rsid w:val="00381F0D"/>
    <w:rsid w:val="00383E25"/>
    <w:rsid w:val="00384B7B"/>
    <w:rsid w:val="0038529B"/>
    <w:rsid w:val="003855EF"/>
    <w:rsid w:val="00385619"/>
    <w:rsid w:val="0038584B"/>
    <w:rsid w:val="0038628A"/>
    <w:rsid w:val="00386BE5"/>
    <w:rsid w:val="003876D2"/>
    <w:rsid w:val="0039098C"/>
    <w:rsid w:val="00390D4C"/>
    <w:rsid w:val="00391575"/>
    <w:rsid w:val="00391E79"/>
    <w:rsid w:val="00391FD2"/>
    <w:rsid w:val="00392204"/>
    <w:rsid w:val="00392BF0"/>
    <w:rsid w:val="00392F41"/>
    <w:rsid w:val="0039305A"/>
    <w:rsid w:val="00393F54"/>
    <w:rsid w:val="003948BC"/>
    <w:rsid w:val="003948C4"/>
    <w:rsid w:val="00394AA8"/>
    <w:rsid w:val="00394CB2"/>
    <w:rsid w:val="00394F90"/>
    <w:rsid w:val="003950EE"/>
    <w:rsid w:val="00396EE9"/>
    <w:rsid w:val="0039745E"/>
    <w:rsid w:val="00397527"/>
    <w:rsid w:val="0039752D"/>
    <w:rsid w:val="00397F74"/>
    <w:rsid w:val="003A0EB4"/>
    <w:rsid w:val="003A2813"/>
    <w:rsid w:val="003A2971"/>
    <w:rsid w:val="003A2D26"/>
    <w:rsid w:val="003A33EB"/>
    <w:rsid w:val="003A3564"/>
    <w:rsid w:val="003A35BB"/>
    <w:rsid w:val="003A4BCC"/>
    <w:rsid w:val="003A6940"/>
    <w:rsid w:val="003A6D97"/>
    <w:rsid w:val="003A7EE6"/>
    <w:rsid w:val="003B06F9"/>
    <w:rsid w:val="003B145E"/>
    <w:rsid w:val="003B23D0"/>
    <w:rsid w:val="003B3532"/>
    <w:rsid w:val="003B4AB9"/>
    <w:rsid w:val="003B51C0"/>
    <w:rsid w:val="003B5C84"/>
    <w:rsid w:val="003B660A"/>
    <w:rsid w:val="003B675F"/>
    <w:rsid w:val="003B6B75"/>
    <w:rsid w:val="003C01E1"/>
    <w:rsid w:val="003C090B"/>
    <w:rsid w:val="003C1044"/>
    <w:rsid w:val="003C1837"/>
    <w:rsid w:val="003C18EE"/>
    <w:rsid w:val="003C3C26"/>
    <w:rsid w:val="003C6A36"/>
    <w:rsid w:val="003C7C9F"/>
    <w:rsid w:val="003D028A"/>
    <w:rsid w:val="003D10F1"/>
    <w:rsid w:val="003D131D"/>
    <w:rsid w:val="003D1812"/>
    <w:rsid w:val="003D1CFE"/>
    <w:rsid w:val="003D1E29"/>
    <w:rsid w:val="003D2A8C"/>
    <w:rsid w:val="003D2CDD"/>
    <w:rsid w:val="003D35A4"/>
    <w:rsid w:val="003D3D34"/>
    <w:rsid w:val="003D3DEA"/>
    <w:rsid w:val="003D4409"/>
    <w:rsid w:val="003D48D9"/>
    <w:rsid w:val="003D4D5D"/>
    <w:rsid w:val="003D5315"/>
    <w:rsid w:val="003D5736"/>
    <w:rsid w:val="003D5E5B"/>
    <w:rsid w:val="003D6A84"/>
    <w:rsid w:val="003D71E2"/>
    <w:rsid w:val="003D7807"/>
    <w:rsid w:val="003E008A"/>
    <w:rsid w:val="003E0121"/>
    <w:rsid w:val="003E028C"/>
    <w:rsid w:val="003E094E"/>
    <w:rsid w:val="003E09D7"/>
    <w:rsid w:val="003E0FF9"/>
    <w:rsid w:val="003E14A2"/>
    <w:rsid w:val="003E2C5F"/>
    <w:rsid w:val="003E3C86"/>
    <w:rsid w:val="003E43C5"/>
    <w:rsid w:val="003E497A"/>
    <w:rsid w:val="003E4E78"/>
    <w:rsid w:val="003E521C"/>
    <w:rsid w:val="003E5D3C"/>
    <w:rsid w:val="003E608E"/>
    <w:rsid w:val="003E624F"/>
    <w:rsid w:val="003E6767"/>
    <w:rsid w:val="003F0CA3"/>
    <w:rsid w:val="003F0F6B"/>
    <w:rsid w:val="003F1026"/>
    <w:rsid w:val="003F1AA4"/>
    <w:rsid w:val="003F4CDE"/>
    <w:rsid w:val="003F506D"/>
    <w:rsid w:val="003F51BF"/>
    <w:rsid w:val="003F53AF"/>
    <w:rsid w:val="004002E6"/>
    <w:rsid w:val="0040047C"/>
    <w:rsid w:val="00400A43"/>
    <w:rsid w:val="00400D4A"/>
    <w:rsid w:val="00400D84"/>
    <w:rsid w:val="00401254"/>
    <w:rsid w:val="00402635"/>
    <w:rsid w:val="00402844"/>
    <w:rsid w:val="00404B37"/>
    <w:rsid w:val="00404FED"/>
    <w:rsid w:val="00405E2E"/>
    <w:rsid w:val="00405E3A"/>
    <w:rsid w:val="00405E4C"/>
    <w:rsid w:val="00406C9E"/>
    <w:rsid w:val="00407443"/>
    <w:rsid w:val="00407717"/>
    <w:rsid w:val="00407A70"/>
    <w:rsid w:val="00410501"/>
    <w:rsid w:val="00411BEA"/>
    <w:rsid w:val="00412968"/>
    <w:rsid w:val="00412A69"/>
    <w:rsid w:val="00417147"/>
    <w:rsid w:val="00420607"/>
    <w:rsid w:val="00421247"/>
    <w:rsid w:val="00421AE0"/>
    <w:rsid w:val="00423BF6"/>
    <w:rsid w:val="00424539"/>
    <w:rsid w:val="00424D0F"/>
    <w:rsid w:val="004256E1"/>
    <w:rsid w:val="004260B4"/>
    <w:rsid w:val="00426CC4"/>
    <w:rsid w:val="00427FE4"/>
    <w:rsid w:val="004338DA"/>
    <w:rsid w:val="0043396C"/>
    <w:rsid w:val="00435332"/>
    <w:rsid w:val="004356AF"/>
    <w:rsid w:val="00435D3E"/>
    <w:rsid w:val="00436653"/>
    <w:rsid w:val="00436BBB"/>
    <w:rsid w:val="0043727F"/>
    <w:rsid w:val="00437343"/>
    <w:rsid w:val="004378C1"/>
    <w:rsid w:val="00440B72"/>
    <w:rsid w:val="00440DB4"/>
    <w:rsid w:val="0044151A"/>
    <w:rsid w:val="00441679"/>
    <w:rsid w:val="00444844"/>
    <w:rsid w:val="004450A1"/>
    <w:rsid w:val="00445C01"/>
    <w:rsid w:val="00446400"/>
    <w:rsid w:val="004477E5"/>
    <w:rsid w:val="00450058"/>
    <w:rsid w:val="00450D74"/>
    <w:rsid w:val="00453BD5"/>
    <w:rsid w:val="00453CFF"/>
    <w:rsid w:val="00454366"/>
    <w:rsid w:val="00455AAB"/>
    <w:rsid w:val="0045630C"/>
    <w:rsid w:val="00457096"/>
    <w:rsid w:val="004617C9"/>
    <w:rsid w:val="00463461"/>
    <w:rsid w:val="0046350C"/>
    <w:rsid w:val="00463732"/>
    <w:rsid w:val="00464170"/>
    <w:rsid w:val="00465520"/>
    <w:rsid w:val="00465D50"/>
    <w:rsid w:val="004661EE"/>
    <w:rsid w:val="00466FC2"/>
    <w:rsid w:val="00467C89"/>
    <w:rsid w:val="00470042"/>
    <w:rsid w:val="004705CA"/>
    <w:rsid w:val="004706BF"/>
    <w:rsid w:val="004709E9"/>
    <w:rsid w:val="0047147C"/>
    <w:rsid w:val="00471C3D"/>
    <w:rsid w:val="004729AF"/>
    <w:rsid w:val="00473B21"/>
    <w:rsid w:val="0047442B"/>
    <w:rsid w:val="00475517"/>
    <w:rsid w:val="00475B7A"/>
    <w:rsid w:val="00475BAE"/>
    <w:rsid w:val="00475F81"/>
    <w:rsid w:val="00476460"/>
    <w:rsid w:val="0047667D"/>
    <w:rsid w:val="00477E62"/>
    <w:rsid w:val="00480D57"/>
    <w:rsid w:val="0048206E"/>
    <w:rsid w:val="004825FA"/>
    <w:rsid w:val="00483F4B"/>
    <w:rsid w:val="00484726"/>
    <w:rsid w:val="0048700E"/>
    <w:rsid w:val="0048741A"/>
    <w:rsid w:val="004875FC"/>
    <w:rsid w:val="004908A9"/>
    <w:rsid w:val="004908FE"/>
    <w:rsid w:val="004925CD"/>
    <w:rsid w:val="004946D4"/>
    <w:rsid w:val="00494BC1"/>
    <w:rsid w:val="00494C18"/>
    <w:rsid w:val="00495412"/>
    <w:rsid w:val="00495B72"/>
    <w:rsid w:val="00495C72"/>
    <w:rsid w:val="004968DE"/>
    <w:rsid w:val="004970C2"/>
    <w:rsid w:val="004971AA"/>
    <w:rsid w:val="004A18A9"/>
    <w:rsid w:val="004A260E"/>
    <w:rsid w:val="004A3522"/>
    <w:rsid w:val="004A61B0"/>
    <w:rsid w:val="004A6482"/>
    <w:rsid w:val="004A78AC"/>
    <w:rsid w:val="004B044C"/>
    <w:rsid w:val="004B06A2"/>
    <w:rsid w:val="004B098B"/>
    <w:rsid w:val="004B09AE"/>
    <w:rsid w:val="004B09B0"/>
    <w:rsid w:val="004B0DAA"/>
    <w:rsid w:val="004B10CB"/>
    <w:rsid w:val="004B1608"/>
    <w:rsid w:val="004B1CB4"/>
    <w:rsid w:val="004B1FD3"/>
    <w:rsid w:val="004B1FF5"/>
    <w:rsid w:val="004B38EF"/>
    <w:rsid w:val="004B43AA"/>
    <w:rsid w:val="004B4EF8"/>
    <w:rsid w:val="004B5BF8"/>
    <w:rsid w:val="004C1C84"/>
    <w:rsid w:val="004C3142"/>
    <w:rsid w:val="004C3E0E"/>
    <w:rsid w:val="004C3EF7"/>
    <w:rsid w:val="004C403F"/>
    <w:rsid w:val="004C511C"/>
    <w:rsid w:val="004C56AF"/>
    <w:rsid w:val="004C5C00"/>
    <w:rsid w:val="004C6008"/>
    <w:rsid w:val="004C609F"/>
    <w:rsid w:val="004C60AE"/>
    <w:rsid w:val="004C691C"/>
    <w:rsid w:val="004D0440"/>
    <w:rsid w:val="004D1036"/>
    <w:rsid w:val="004D1B76"/>
    <w:rsid w:val="004D2743"/>
    <w:rsid w:val="004D2C30"/>
    <w:rsid w:val="004D2DC5"/>
    <w:rsid w:val="004D302A"/>
    <w:rsid w:val="004D364A"/>
    <w:rsid w:val="004D3CE7"/>
    <w:rsid w:val="004D3FED"/>
    <w:rsid w:val="004D415A"/>
    <w:rsid w:val="004D44BF"/>
    <w:rsid w:val="004D5957"/>
    <w:rsid w:val="004D6482"/>
    <w:rsid w:val="004D69F6"/>
    <w:rsid w:val="004D6C8D"/>
    <w:rsid w:val="004D705B"/>
    <w:rsid w:val="004D74C1"/>
    <w:rsid w:val="004E0515"/>
    <w:rsid w:val="004E053C"/>
    <w:rsid w:val="004E32EA"/>
    <w:rsid w:val="004E50E3"/>
    <w:rsid w:val="004E5291"/>
    <w:rsid w:val="004E5BC9"/>
    <w:rsid w:val="004E60C6"/>
    <w:rsid w:val="004E68AB"/>
    <w:rsid w:val="004E7AC1"/>
    <w:rsid w:val="004F1565"/>
    <w:rsid w:val="004F16DC"/>
    <w:rsid w:val="004F234D"/>
    <w:rsid w:val="004F2A72"/>
    <w:rsid w:val="004F2E23"/>
    <w:rsid w:val="004F38DD"/>
    <w:rsid w:val="004F395D"/>
    <w:rsid w:val="004F4258"/>
    <w:rsid w:val="004F4B9D"/>
    <w:rsid w:val="004F4DF9"/>
    <w:rsid w:val="004F5D09"/>
    <w:rsid w:val="004F6ACB"/>
    <w:rsid w:val="004F6D32"/>
    <w:rsid w:val="005008F6"/>
    <w:rsid w:val="00503600"/>
    <w:rsid w:val="00503C02"/>
    <w:rsid w:val="00503C30"/>
    <w:rsid w:val="00504496"/>
    <w:rsid w:val="00504DC4"/>
    <w:rsid w:val="00505BE2"/>
    <w:rsid w:val="00507CC8"/>
    <w:rsid w:val="005122D8"/>
    <w:rsid w:val="005122ED"/>
    <w:rsid w:val="00512800"/>
    <w:rsid w:val="00512D37"/>
    <w:rsid w:val="00513599"/>
    <w:rsid w:val="005138A3"/>
    <w:rsid w:val="00513B69"/>
    <w:rsid w:val="005145C8"/>
    <w:rsid w:val="0051568D"/>
    <w:rsid w:val="0051663E"/>
    <w:rsid w:val="0051777A"/>
    <w:rsid w:val="0051784C"/>
    <w:rsid w:val="00521DFE"/>
    <w:rsid w:val="00522A7A"/>
    <w:rsid w:val="00523777"/>
    <w:rsid w:val="005238D3"/>
    <w:rsid w:val="00523A72"/>
    <w:rsid w:val="00523B58"/>
    <w:rsid w:val="005258A1"/>
    <w:rsid w:val="00526653"/>
    <w:rsid w:val="00526871"/>
    <w:rsid w:val="00526B80"/>
    <w:rsid w:val="00526C53"/>
    <w:rsid w:val="00527968"/>
    <w:rsid w:val="00530B21"/>
    <w:rsid w:val="00530DBC"/>
    <w:rsid w:val="005311AB"/>
    <w:rsid w:val="00532127"/>
    <w:rsid w:val="00532764"/>
    <w:rsid w:val="00532931"/>
    <w:rsid w:val="0053480B"/>
    <w:rsid w:val="0053548C"/>
    <w:rsid w:val="00535757"/>
    <w:rsid w:val="0053660D"/>
    <w:rsid w:val="005368BA"/>
    <w:rsid w:val="00537B2C"/>
    <w:rsid w:val="00541227"/>
    <w:rsid w:val="00541964"/>
    <w:rsid w:val="005425D4"/>
    <w:rsid w:val="00542BA0"/>
    <w:rsid w:val="00542CDB"/>
    <w:rsid w:val="00543A5D"/>
    <w:rsid w:val="00545D07"/>
    <w:rsid w:val="00545F52"/>
    <w:rsid w:val="0054683D"/>
    <w:rsid w:val="00547289"/>
    <w:rsid w:val="00547AFC"/>
    <w:rsid w:val="00550080"/>
    <w:rsid w:val="00550DCB"/>
    <w:rsid w:val="0055310F"/>
    <w:rsid w:val="005543A0"/>
    <w:rsid w:val="00554EE3"/>
    <w:rsid w:val="00555621"/>
    <w:rsid w:val="005561DF"/>
    <w:rsid w:val="0055674F"/>
    <w:rsid w:val="0056061C"/>
    <w:rsid w:val="00560B96"/>
    <w:rsid w:val="00561BD0"/>
    <w:rsid w:val="0056284E"/>
    <w:rsid w:val="00562B40"/>
    <w:rsid w:val="00565E0F"/>
    <w:rsid w:val="00565E72"/>
    <w:rsid w:val="00566AFB"/>
    <w:rsid w:val="00566E8A"/>
    <w:rsid w:val="005675F7"/>
    <w:rsid w:val="00567F38"/>
    <w:rsid w:val="005704C0"/>
    <w:rsid w:val="00570F5A"/>
    <w:rsid w:val="00571787"/>
    <w:rsid w:val="00571B64"/>
    <w:rsid w:val="005724D6"/>
    <w:rsid w:val="00582180"/>
    <w:rsid w:val="00583332"/>
    <w:rsid w:val="005833A2"/>
    <w:rsid w:val="00584E5A"/>
    <w:rsid w:val="0058600B"/>
    <w:rsid w:val="005861E9"/>
    <w:rsid w:val="00586740"/>
    <w:rsid w:val="0058791D"/>
    <w:rsid w:val="00587E54"/>
    <w:rsid w:val="00590890"/>
    <w:rsid w:val="00591FB9"/>
    <w:rsid w:val="005923F5"/>
    <w:rsid w:val="005929A5"/>
    <w:rsid w:val="0059586E"/>
    <w:rsid w:val="00596CFC"/>
    <w:rsid w:val="00597344"/>
    <w:rsid w:val="005975A1"/>
    <w:rsid w:val="00597DEC"/>
    <w:rsid w:val="005A07AF"/>
    <w:rsid w:val="005A0EEA"/>
    <w:rsid w:val="005A17E9"/>
    <w:rsid w:val="005A1B57"/>
    <w:rsid w:val="005A2142"/>
    <w:rsid w:val="005A26D6"/>
    <w:rsid w:val="005A3424"/>
    <w:rsid w:val="005A4823"/>
    <w:rsid w:val="005A4FFB"/>
    <w:rsid w:val="005A5655"/>
    <w:rsid w:val="005A577D"/>
    <w:rsid w:val="005A62AF"/>
    <w:rsid w:val="005A66B4"/>
    <w:rsid w:val="005A7F35"/>
    <w:rsid w:val="005B13CC"/>
    <w:rsid w:val="005B1615"/>
    <w:rsid w:val="005B2AEB"/>
    <w:rsid w:val="005B2F1E"/>
    <w:rsid w:val="005B3196"/>
    <w:rsid w:val="005B4F82"/>
    <w:rsid w:val="005B54B6"/>
    <w:rsid w:val="005B58D2"/>
    <w:rsid w:val="005B7D26"/>
    <w:rsid w:val="005C14D3"/>
    <w:rsid w:val="005C1A96"/>
    <w:rsid w:val="005C224F"/>
    <w:rsid w:val="005C25E7"/>
    <w:rsid w:val="005C2AE6"/>
    <w:rsid w:val="005C318E"/>
    <w:rsid w:val="005C3669"/>
    <w:rsid w:val="005C4A84"/>
    <w:rsid w:val="005C615E"/>
    <w:rsid w:val="005C6950"/>
    <w:rsid w:val="005C7049"/>
    <w:rsid w:val="005D0036"/>
    <w:rsid w:val="005D02AC"/>
    <w:rsid w:val="005D164A"/>
    <w:rsid w:val="005D2BE9"/>
    <w:rsid w:val="005D3976"/>
    <w:rsid w:val="005D4805"/>
    <w:rsid w:val="005D4FBE"/>
    <w:rsid w:val="005D5883"/>
    <w:rsid w:val="005D62D8"/>
    <w:rsid w:val="005D6353"/>
    <w:rsid w:val="005D68CF"/>
    <w:rsid w:val="005D6D6F"/>
    <w:rsid w:val="005D77F9"/>
    <w:rsid w:val="005D783B"/>
    <w:rsid w:val="005D7C42"/>
    <w:rsid w:val="005E0524"/>
    <w:rsid w:val="005E06A8"/>
    <w:rsid w:val="005E0A33"/>
    <w:rsid w:val="005E328F"/>
    <w:rsid w:val="005E34A1"/>
    <w:rsid w:val="005E3684"/>
    <w:rsid w:val="005E3C4D"/>
    <w:rsid w:val="005E5DF3"/>
    <w:rsid w:val="005E7562"/>
    <w:rsid w:val="005E7AE1"/>
    <w:rsid w:val="005E7FFD"/>
    <w:rsid w:val="005F07DA"/>
    <w:rsid w:val="005F1C57"/>
    <w:rsid w:val="005F3635"/>
    <w:rsid w:val="005F4475"/>
    <w:rsid w:val="005F5EEC"/>
    <w:rsid w:val="005F6020"/>
    <w:rsid w:val="005F60C8"/>
    <w:rsid w:val="005F6185"/>
    <w:rsid w:val="005F72F4"/>
    <w:rsid w:val="005F7738"/>
    <w:rsid w:val="00600A9D"/>
    <w:rsid w:val="00602271"/>
    <w:rsid w:val="00603912"/>
    <w:rsid w:val="006052E6"/>
    <w:rsid w:val="0060693E"/>
    <w:rsid w:val="006069FF"/>
    <w:rsid w:val="00607300"/>
    <w:rsid w:val="006073ED"/>
    <w:rsid w:val="00607DAA"/>
    <w:rsid w:val="00611315"/>
    <w:rsid w:val="00612BA4"/>
    <w:rsid w:val="00612F92"/>
    <w:rsid w:val="006140BA"/>
    <w:rsid w:val="00614576"/>
    <w:rsid w:val="0061498E"/>
    <w:rsid w:val="00615783"/>
    <w:rsid w:val="006161B1"/>
    <w:rsid w:val="00617755"/>
    <w:rsid w:val="00617FC8"/>
    <w:rsid w:val="00622B2A"/>
    <w:rsid w:val="00622CEF"/>
    <w:rsid w:val="00623150"/>
    <w:rsid w:val="00623475"/>
    <w:rsid w:val="0062388F"/>
    <w:rsid w:val="00623CFF"/>
    <w:rsid w:val="006248E7"/>
    <w:rsid w:val="006249E9"/>
    <w:rsid w:val="006255F8"/>
    <w:rsid w:val="00626521"/>
    <w:rsid w:val="00626A6B"/>
    <w:rsid w:val="00626C66"/>
    <w:rsid w:val="00626F33"/>
    <w:rsid w:val="00627E52"/>
    <w:rsid w:val="006301E7"/>
    <w:rsid w:val="00630522"/>
    <w:rsid w:val="006305B7"/>
    <w:rsid w:val="00631B5C"/>
    <w:rsid w:val="00632530"/>
    <w:rsid w:val="0063253F"/>
    <w:rsid w:val="00632D16"/>
    <w:rsid w:val="00635EB1"/>
    <w:rsid w:val="00635F32"/>
    <w:rsid w:val="006379F8"/>
    <w:rsid w:val="00637FF8"/>
    <w:rsid w:val="00641120"/>
    <w:rsid w:val="006429FE"/>
    <w:rsid w:val="006448D0"/>
    <w:rsid w:val="006463E5"/>
    <w:rsid w:val="00646CDD"/>
    <w:rsid w:val="00646F0E"/>
    <w:rsid w:val="006479B1"/>
    <w:rsid w:val="0065011F"/>
    <w:rsid w:val="006505E9"/>
    <w:rsid w:val="00650A5B"/>
    <w:rsid w:val="0065157B"/>
    <w:rsid w:val="00651EB1"/>
    <w:rsid w:val="006522AE"/>
    <w:rsid w:val="00652BD8"/>
    <w:rsid w:val="006532D3"/>
    <w:rsid w:val="00653F71"/>
    <w:rsid w:val="0065507C"/>
    <w:rsid w:val="00655EA6"/>
    <w:rsid w:val="00655F5E"/>
    <w:rsid w:val="00656770"/>
    <w:rsid w:val="00656834"/>
    <w:rsid w:val="0065771D"/>
    <w:rsid w:val="00657B42"/>
    <w:rsid w:val="0066001A"/>
    <w:rsid w:val="006612FE"/>
    <w:rsid w:val="0066165E"/>
    <w:rsid w:val="00661A88"/>
    <w:rsid w:val="006631F3"/>
    <w:rsid w:val="0066521F"/>
    <w:rsid w:val="00666145"/>
    <w:rsid w:val="00666709"/>
    <w:rsid w:val="006670A0"/>
    <w:rsid w:val="006671A9"/>
    <w:rsid w:val="006679F5"/>
    <w:rsid w:val="00667F8C"/>
    <w:rsid w:val="00670529"/>
    <w:rsid w:val="00670555"/>
    <w:rsid w:val="00670EB4"/>
    <w:rsid w:val="0067194E"/>
    <w:rsid w:val="00672270"/>
    <w:rsid w:val="0067280D"/>
    <w:rsid w:val="006729E2"/>
    <w:rsid w:val="00673FC5"/>
    <w:rsid w:val="00673FD8"/>
    <w:rsid w:val="00674258"/>
    <w:rsid w:val="00675079"/>
    <w:rsid w:val="0067522B"/>
    <w:rsid w:val="00675914"/>
    <w:rsid w:val="00675BC4"/>
    <w:rsid w:val="00676016"/>
    <w:rsid w:val="00676466"/>
    <w:rsid w:val="00677954"/>
    <w:rsid w:val="006837B9"/>
    <w:rsid w:val="00685117"/>
    <w:rsid w:val="0068520D"/>
    <w:rsid w:val="006855D7"/>
    <w:rsid w:val="00685DE4"/>
    <w:rsid w:val="00686741"/>
    <w:rsid w:val="00687282"/>
    <w:rsid w:val="00687434"/>
    <w:rsid w:val="0068790E"/>
    <w:rsid w:val="00687E2B"/>
    <w:rsid w:val="00687E3A"/>
    <w:rsid w:val="006913AE"/>
    <w:rsid w:val="00691FDB"/>
    <w:rsid w:val="006923AB"/>
    <w:rsid w:val="006938DF"/>
    <w:rsid w:val="00693A8C"/>
    <w:rsid w:val="006944A5"/>
    <w:rsid w:val="006945B2"/>
    <w:rsid w:val="0069463B"/>
    <w:rsid w:val="006954B1"/>
    <w:rsid w:val="006971A2"/>
    <w:rsid w:val="006A1629"/>
    <w:rsid w:val="006A2006"/>
    <w:rsid w:val="006A264F"/>
    <w:rsid w:val="006A2F2D"/>
    <w:rsid w:val="006A3B1D"/>
    <w:rsid w:val="006A3DC2"/>
    <w:rsid w:val="006A3F4D"/>
    <w:rsid w:val="006A4AFA"/>
    <w:rsid w:val="006A4C76"/>
    <w:rsid w:val="006A5246"/>
    <w:rsid w:val="006A5AEB"/>
    <w:rsid w:val="006A601C"/>
    <w:rsid w:val="006A6C51"/>
    <w:rsid w:val="006A702C"/>
    <w:rsid w:val="006B2835"/>
    <w:rsid w:val="006B35BF"/>
    <w:rsid w:val="006B489B"/>
    <w:rsid w:val="006B48E2"/>
    <w:rsid w:val="006B5828"/>
    <w:rsid w:val="006B5CD4"/>
    <w:rsid w:val="006B67E6"/>
    <w:rsid w:val="006B7E9A"/>
    <w:rsid w:val="006C0265"/>
    <w:rsid w:val="006C0540"/>
    <w:rsid w:val="006C2AE1"/>
    <w:rsid w:val="006C2FC4"/>
    <w:rsid w:val="006C300C"/>
    <w:rsid w:val="006C3476"/>
    <w:rsid w:val="006C4844"/>
    <w:rsid w:val="006C4E92"/>
    <w:rsid w:val="006C5106"/>
    <w:rsid w:val="006C58A0"/>
    <w:rsid w:val="006C6553"/>
    <w:rsid w:val="006C7048"/>
    <w:rsid w:val="006C7090"/>
    <w:rsid w:val="006D0AB2"/>
    <w:rsid w:val="006D0F0B"/>
    <w:rsid w:val="006D1956"/>
    <w:rsid w:val="006D1DE0"/>
    <w:rsid w:val="006D3C5D"/>
    <w:rsid w:val="006D42C8"/>
    <w:rsid w:val="006D4321"/>
    <w:rsid w:val="006D4B19"/>
    <w:rsid w:val="006D4C89"/>
    <w:rsid w:val="006D4D49"/>
    <w:rsid w:val="006D5BAF"/>
    <w:rsid w:val="006D667C"/>
    <w:rsid w:val="006D6CD1"/>
    <w:rsid w:val="006D70C5"/>
    <w:rsid w:val="006E0447"/>
    <w:rsid w:val="006E0664"/>
    <w:rsid w:val="006E2A5B"/>
    <w:rsid w:val="006E2AA4"/>
    <w:rsid w:val="006E2AA5"/>
    <w:rsid w:val="006E334C"/>
    <w:rsid w:val="006E36AF"/>
    <w:rsid w:val="006E3C8D"/>
    <w:rsid w:val="006E4741"/>
    <w:rsid w:val="006E51A1"/>
    <w:rsid w:val="006E5355"/>
    <w:rsid w:val="006E57D5"/>
    <w:rsid w:val="006E5873"/>
    <w:rsid w:val="006E5DB9"/>
    <w:rsid w:val="006E5E41"/>
    <w:rsid w:val="006E5E8B"/>
    <w:rsid w:val="006E6B94"/>
    <w:rsid w:val="006E6CEB"/>
    <w:rsid w:val="006E75BF"/>
    <w:rsid w:val="006E75D3"/>
    <w:rsid w:val="006F029A"/>
    <w:rsid w:val="006F0B60"/>
    <w:rsid w:val="006F0DB8"/>
    <w:rsid w:val="006F17E5"/>
    <w:rsid w:val="006F1857"/>
    <w:rsid w:val="006F24AC"/>
    <w:rsid w:val="006F33D8"/>
    <w:rsid w:val="006F3634"/>
    <w:rsid w:val="006F4274"/>
    <w:rsid w:val="006F48F7"/>
    <w:rsid w:val="006F4BE8"/>
    <w:rsid w:val="006F4EFC"/>
    <w:rsid w:val="006F590E"/>
    <w:rsid w:val="00701A97"/>
    <w:rsid w:val="00701C32"/>
    <w:rsid w:val="007033A8"/>
    <w:rsid w:val="00703513"/>
    <w:rsid w:val="00703875"/>
    <w:rsid w:val="00704566"/>
    <w:rsid w:val="0070670B"/>
    <w:rsid w:val="00706811"/>
    <w:rsid w:val="00706D36"/>
    <w:rsid w:val="00707A60"/>
    <w:rsid w:val="00710772"/>
    <w:rsid w:val="00710D04"/>
    <w:rsid w:val="00712606"/>
    <w:rsid w:val="00713C53"/>
    <w:rsid w:val="00713D1A"/>
    <w:rsid w:val="00714185"/>
    <w:rsid w:val="00715C2D"/>
    <w:rsid w:val="00715FAE"/>
    <w:rsid w:val="00717504"/>
    <w:rsid w:val="007208D2"/>
    <w:rsid w:val="0072260D"/>
    <w:rsid w:val="00722DA5"/>
    <w:rsid w:val="007242D7"/>
    <w:rsid w:val="00724453"/>
    <w:rsid w:val="007246EB"/>
    <w:rsid w:val="00725F82"/>
    <w:rsid w:val="00726E39"/>
    <w:rsid w:val="0072765C"/>
    <w:rsid w:val="00730473"/>
    <w:rsid w:val="00730A84"/>
    <w:rsid w:val="007314B1"/>
    <w:rsid w:val="007320E4"/>
    <w:rsid w:val="00732932"/>
    <w:rsid w:val="00732B6D"/>
    <w:rsid w:val="00732D50"/>
    <w:rsid w:val="00733DAF"/>
    <w:rsid w:val="007347D9"/>
    <w:rsid w:val="007351AB"/>
    <w:rsid w:val="007351D5"/>
    <w:rsid w:val="007351F8"/>
    <w:rsid w:val="0073537A"/>
    <w:rsid w:val="00735F90"/>
    <w:rsid w:val="0073603A"/>
    <w:rsid w:val="007361AE"/>
    <w:rsid w:val="007365CD"/>
    <w:rsid w:val="00736D37"/>
    <w:rsid w:val="00737522"/>
    <w:rsid w:val="007402EE"/>
    <w:rsid w:val="00742235"/>
    <w:rsid w:val="00742318"/>
    <w:rsid w:val="00742452"/>
    <w:rsid w:val="00742810"/>
    <w:rsid w:val="007443D1"/>
    <w:rsid w:val="0074459B"/>
    <w:rsid w:val="00744CB6"/>
    <w:rsid w:val="007450AC"/>
    <w:rsid w:val="00745D23"/>
    <w:rsid w:val="00747070"/>
    <w:rsid w:val="007473B6"/>
    <w:rsid w:val="00747611"/>
    <w:rsid w:val="00750206"/>
    <w:rsid w:val="007503B9"/>
    <w:rsid w:val="00751178"/>
    <w:rsid w:val="00751645"/>
    <w:rsid w:val="007518F3"/>
    <w:rsid w:val="00752291"/>
    <w:rsid w:val="00753693"/>
    <w:rsid w:val="007541A3"/>
    <w:rsid w:val="00754998"/>
    <w:rsid w:val="0075500D"/>
    <w:rsid w:val="00755E16"/>
    <w:rsid w:val="00761421"/>
    <w:rsid w:val="00761F9D"/>
    <w:rsid w:val="00762484"/>
    <w:rsid w:val="0076266B"/>
    <w:rsid w:val="00763F90"/>
    <w:rsid w:val="0076447C"/>
    <w:rsid w:val="00764957"/>
    <w:rsid w:val="007651EE"/>
    <w:rsid w:val="00765600"/>
    <w:rsid w:val="007656A0"/>
    <w:rsid w:val="007671A1"/>
    <w:rsid w:val="0077180D"/>
    <w:rsid w:val="007721CA"/>
    <w:rsid w:val="00772E31"/>
    <w:rsid w:val="00772EC8"/>
    <w:rsid w:val="00772F5D"/>
    <w:rsid w:val="00773D0C"/>
    <w:rsid w:val="00774C9D"/>
    <w:rsid w:val="00774EAF"/>
    <w:rsid w:val="007751CF"/>
    <w:rsid w:val="007753FF"/>
    <w:rsid w:val="00777414"/>
    <w:rsid w:val="00777506"/>
    <w:rsid w:val="0077785E"/>
    <w:rsid w:val="0077797E"/>
    <w:rsid w:val="0078044B"/>
    <w:rsid w:val="00780591"/>
    <w:rsid w:val="00781978"/>
    <w:rsid w:val="00781B8E"/>
    <w:rsid w:val="00782917"/>
    <w:rsid w:val="0078317A"/>
    <w:rsid w:val="00783314"/>
    <w:rsid w:val="00783DC3"/>
    <w:rsid w:val="00784D4A"/>
    <w:rsid w:val="0078515C"/>
    <w:rsid w:val="0078543D"/>
    <w:rsid w:val="007872F9"/>
    <w:rsid w:val="00787F7A"/>
    <w:rsid w:val="00791200"/>
    <w:rsid w:val="007914CB"/>
    <w:rsid w:val="00791A24"/>
    <w:rsid w:val="00791CAC"/>
    <w:rsid w:val="00792888"/>
    <w:rsid w:val="007938FB"/>
    <w:rsid w:val="00794057"/>
    <w:rsid w:val="00794096"/>
    <w:rsid w:val="0079568B"/>
    <w:rsid w:val="00795D3A"/>
    <w:rsid w:val="007977AC"/>
    <w:rsid w:val="007A08FE"/>
    <w:rsid w:val="007A304B"/>
    <w:rsid w:val="007A32D7"/>
    <w:rsid w:val="007A364F"/>
    <w:rsid w:val="007A3B49"/>
    <w:rsid w:val="007A3C61"/>
    <w:rsid w:val="007A3F80"/>
    <w:rsid w:val="007A4991"/>
    <w:rsid w:val="007A4DCF"/>
    <w:rsid w:val="007A4FA1"/>
    <w:rsid w:val="007A57E5"/>
    <w:rsid w:val="007A654C"/>
    <w:rsid w:val="007A6D35"/>
    <w:rsid w:val="007B1CE9"/>
    <w:rsid w:val="007B1F79"/>
    <w:rsid w:val="007B210A"/>
    <w:rsid w:val="007B2C60"/>
    <w:rsid w:val="007B32D1"/>
    <w:rsid w:val="007B451D"/>
    <w:rsid w:val="007B4FA3"/>
    <w:rsid w:val="007B5905"/>
    <w:rsid w:val="007B6AA2"/>
    <w:rsid w:val="007B71F6"/>
    <w:rsid w:val="007B74B1"/>
    <w:rsid w:val="007B7D0D"/>
    <w:rsid w:val="007C09C3"/>
    <w:rsid w:val="007C2760"/>
    <w:rsid w:val="007C286A"/>
    <w:rsid w:val="007C2875"/>
    <w:rsid w:val="007C3355"/>
    <w:rsid w:val="007C57D9"/>
    <w:rsid w:val="007C73F4"/>
    <w:rsid w:val="007C77BC"/>
    <w:rsid w:val="007D0994"/>
    <w:rsid w:val="007D09BA"/>
    <w:rsid w:val="007D177D"/>
    <w:rsid w:val="007D1CF9"/>
    <w:rsid w:val="007D2A79"/>
    <w:rsid w:val="007D2C13"/>
    <w:rsid w:val="007D3F30"/>
    <w:rsid w:val="007D4D78"/>
    <w:rsid w:val="007D5F03"/>
    <w:rsid w:val="007D6936"/>
    <w:rsid w:val="007D6B8B"/>
    <w:rsid w:val="007D6E15"/>
    <w:rsid w:val="007D722C"/>
    <w:rsid w:val="007E021B"/>
    <w:rsid w:val="007E0B52"/>
    <w:rsid w:val="007E1005"/>
    <w:rsid w:val="007E110C"/>
    <w:rsid w:val="007E344E"/>
    <w:rsid w:val="007E350E"/>
    <w:rsid w:val="007E379A"/>
    <w:rsid w:val="007E4E74"/>
    <w:rsid w:val="007E4F24"/>
    <w:rsid w:val="007E6800"/>
    <w:rsid w:val="007E6B70"/>
    <w:rsid w:val="007E780F"/>
    <w:rsid w:val="007F0352"/>
    <w:rsid w:val="007F0C47"/>
    <w:rsid w:val="007F10EB"/>
    <w:rsid w:val="007F2066"/>
    <w:rsid w:val="007F20BB"/>
    <w:rsid w:val="007F2FDF"/>
    <w:rsid w:val="007F3769"/>
    <w:rsid w:val="007F3F4E"/>
    <w:rsid w:val="007F4521"/>
    <w:rsid w:val="007F536E"/>
    <w:rsid w:val="007F54BC"/>
    <w:rsid w:val="007F724D"/>
    <w:rsid w:val="007F7359"/>
    <w:rsid w:val="007F7FE6"/>
    <w:rsid w:val="008008A8"/>
    <w:rsid w:val="0080213F"/>
    <w:rsid w:val="0080283E"/>
    <w:rsid w:val="00803625"/>
    <w:rsid w:val="00804AA9"/>
    <w:rsid w:val="0080649C"/>
    <w:rsid w:val="008078AC"/>
    <w:rsid w:val="00810102"/>
    <w:rsid w:val="008104B9"/>
    <w:rsid w:val="00812BA4"/>
    <w:rsid w:val="00813975"/>
    <w:rsid w:val="00813CCB"/>
    <w:rsid w:val="008157EA"/>
    <w:rsid w:val="0081690F"/>
    <w:rsid w:val="008211C0"/>
    <w:rsid w:val="0082129A"/>
    <w:rsid w:val="008217ED"/>
    <w:rsid w:val="00823172"/>
    <w:rsid w:val="008258C6"/>
    <w:rsid w:val="00826061"/>
    <w:rsid w:val="008261C8"/>
    <w:rsid w:val="00826D65"/>
    <w:rsid w:val="008271F3"/>
    <w:rsid w:val="00827457"/>
    <w:rsid w:val="0082759E"/>
    <w:rsid w:val="00830946"/>
    <w:rsid w:val="008309F4"/>
    <w:rsid w:val="00830AB8"/>
    <w:rsid w:val="0083134C"/>
    <w:rsid w:val="00832F60"/>
    <w:rsid w:val="00833AAC"/>
    <w:rsid w:val="00833CB1"/>
    <w:rsid w:val="008340DA"/>
    <w:rsid w:val="00834959"/>
    <w:rsid w:val="00834FF9"/>
    <w:rsid w:val="00835E1C"/>
    <w:rsid w:val="00836203"/>
    <w:rsid w:val="00836463"/>
    <w:rsid w:val="0083671E"/>
    <w:rsid w:val="0083680D"/>
    <w:rsid w:val="0083754A"/>
    <w:rsid w:val="00837B26"/>
    <w:rsid w:val="00837BED"/>
    <w:rsid w:val="008407EC"/>
    <w:rsid w:val="0084095F"/>
    <w:rsid w:val="008409AC"/>
    <w:rsid w:val="00840DB8"/>
    <w:rsid w:val="00842A53"/>
    <w:rsid w:val="00842F3F"/>
    <w:rsid w:val="008430DF"/>
    <w:rsid w:val="0084376B"/>
    <w:rsid w:val="00843941"/>
    <w:rsid w:val="00843B6A"/>
    <w:rsid w:val="00843E5E"/>
    <w:rsid w:val="00844C69"/>
    <w:rsid w:val="00846313"/>
    <w:rsid w:val="00846B8B"/>
    <w:rsid w:val="008476C7"/>
    <w:rsid w:val="00850ADE"/>
    <w:rsid w:val="00851EE4"/>
    <w:rsid w:val="008526C1"/>
    <w:rsid w:val="008531EE"/>
    <w:rsid w:val="008534CC"/>
    <w:rsid w:val="00854556"/>
    <w:rsid w:val="008556FF"/>
    <w:rsid w:val="0085610A"/>
    <w:rsid w:val="00856F7D"/>
    <w:rsid w:val="008610E3"/>
    <w:rsid w:val="0086110C"/>
    <w:rsid w:val="00861906"/>
    <w:rsid w:val="00862B83"/>
    <w:rsid w:val="00862E8A"/>
    <w:rsid w:val="00864879"/>
    <w:rsid w:val="00864C96"/>
    <w:rsid w:val="008654CC"/>
    <w:rsid w:val="008658A1"/>
    <w:rsid w:val="008658BB"/>
    <w:rsid w:val="008659FE"/>
    <w:rsid w:val="00865A33"/>
    <w:rsid w:val="00865FF4"/>
    <w:rsid w:val="00867064"/>
    <w:rsid w:val="00870F6D"/>
    <w:rsid w:val="008712A8"/>
    <w:rsid w:val="00872CA6"/>
    <w:rsid w:val="00873478"/>
    <w:rsid w:val="008744BE"/>
    <w:rsid w:val="0087498F"/>
    <w:rsid w:val="00874FDD"/>
    <w:rsid w:val="00875DE0"/>
    <w:rsid w:val="0088045F"/>
    <w:rsid w:val="0088141A"/>
    <w:rsid w:val="00881B53"/>
    <w:rsid w:val="00883C90"/>
    <w:rsid w:val="008848A8"/>
    <w:rsid w:val="00884C41"/>
    <w:rsid w:val="00886627"/>
    <w:rsid w:val="00891BF3"/>
    <w:rsid w:val="00892D15"/>
    <w:rsid w:val="008937A7"/>
    <w:rsid w:val="008955C2"/>
    <w:rsid w:val="00896DE3"/>
    <w:rsid w:val="00896E34"/>
    <w:rsid w:val="00896E81"/>
    <w:rsid w:val="00897E6F"/>
    <w:rsid w:val="008A008D"/>
    <w:rsid w:val="008A09DC"/>
    <w:rsid w:val="008A18E8"/>
    <w:rsid w:val="008A284C"/>
    <w:rsid w:val="008A4693"/>
    <w:rsid w:val="008A48AA"/>
    <w:rsid w:val="008A7982"/>
    <w:rsid w:val="008B02F4"/>
    <w:rsid w:val="008B0CCE"/>
    <w:rsid w:val="008B2487"/>
    <w:rsid w:val="008B2F55"/>
    <w:rsid w:val="008B422C"/>
    <w:rsid w:val="008B488B"/>
    <w:rsid w:val="008B658D"/>
    <w:rsid w:val="008B6ACA"/>
    <w:rsid w:val="008C142C"/>
    <w:rsid w:val="008C1E16"/>
    <w:rsid w:val="008C20A9"/>
    <w:rsid w:val="008C21AD"/>
    <w:rsid w:val="008C3A14"/>
    <w:rsid w:val="008C4367"/>
    <w:rsid w:val="008C59A1"/>
    <w:rsid w:val="008C64E5"/>
    <w:rsid w:val="008C6B38"/>
    <w:rsid w:val="008C6E41"/>
    <w:rsid w:val="008C74B8"/>
    <w:rsid w:val="008C7779"/>
    <w:rsid w:val="008C7AF5"/>
    <w:rsid w:val="008D0B6A"/>
    <w:rsid w:val="008D2675"/>
    <w:rsid w:val="008D31D1"/>
    <w:rsid w:val="008D3E25"/>
    <w:rsid w:val="008D428A"/>
    <w:rsid w:val="008D45AD"/>
    <w:rsid w:val="008D4A61"/>
    <w:rsid w:val="008D4CEF"/>
    <w:rsid w:val="008D5084"/>
    <w:rsid w:val="008D52AD"/>
    <w:rsid w:val="008D586A"/>
    <w:rsid w:val="008D7A66"/>
    <w:rsid w:val="008E054C"/>
    <w:rsid w:val="008E0BEE"/>
    <w:rsid w:val="008E13CA"/>
    <w:rsid w:val="008E2554"/>
    <w:rsid w:val="008E2D20"/>
    <w:rsid w:val="008E3B8D"/>
    <w:rsid w:val="008E4E78"/>
    <w:rsid w:val="008E5B52"/>
    <w:rsid w:val="008E6711"/>
    <w:rsid w:val="008E6D3C"/>
    <w:rsid w:val="008E6D73"/>
    <w:rsid w:val="008E7E85"/>
    <w:rsid w:val="008F0D1E"/>
    <w:rsid w:val="008F0F67"/>
    <w:rsid w:val="008F1A7D"/>
    <w:rsid w:val="008F1C40"/>
    <w:rsid w:val="008F3920"/>
    <w:rsid w:val="008F3CD3"/>
    <w:rsid w:val="008F4E34"/>
    <w:rsid w:val="008F5472"/>
    <w:rsid w:val="008F5B30"/>
    <w:rsid w:val="008F7B1E"/>
    <w:rsid w:val="00900F48"/>
    <w:rsid w:val="00901021"/>
    <w:rsid w:val="00902493"/>
    <w:rsid w:val="00902ED1"/>
    <w:rsid w:val="00903D10"/>
    <w:rsid w:val="00904B19"/>
    <w:rsid w:val="00906354"/>
    <w:rsid w:val="009063B1"/>
    <w:rsid w:val="00906AB5"/>
    <w:rsid w:val="00906F9A"/>
    <w:rsid w:val="00907ED2"/>
    <w:rsid w:val="00910C82"/>
    <w:rsid w:val="00910C97"/>
    <w:rsid w:val="00911881"/>
    <w:rsid w:val="00911902"/>
    <w:rsid w:val="00911AB5"/>
    <w:rsid w:val="00911C93"/>
    <w:rsid w:val="00911F1F"/>
    <w:rsid w:val="00912810"/>
    <w:rsid w:val="00913149"/>
    <w:rsid w:val="009152A7"/>
    <w:rsid w:val="009153DD"/>
    <w:rsid w:val="00915AD6"/>
    <w:rsid w:val="0091750F"/>
    <w:rsid w:val="009207F7"/>
    <w:rsid w:val="00920C3C"/>
    <w:rsid w:val="00921671"/>
    <w:rsid w:val="00921D80"/>
    <w:rsid w:val="00922699"/>
    <w:rsid w:val="00924F8F"/>
    <w:rsid w:val="00925797"/>
    <w:rsid w:val="00925F12"/>
    <w:rsid w:val="00926507"/>
    <w:rsid w:val="009275AD"/>
    <w:rsid w:val="00927FBC"/>
    <w:rsid w:val="00930D04"/>
    <w:rsid w:val="009332C1"/>
    <w:rsid w:val="009338AE"/>
    <w:rsid w:val="00933E9E"/>
    <w:rsid w:val="00934309"/>
    <w:rsid w:val="0094059C"/>
    <w:rsid w:val="00940B96"/>
    <w:rsid w:val="009413C2"/>
    <w:rsid w:val="009439EC"/>
    <w:rsid w:val="009440E3"/>
    <w:rsid w:val="00944B91"/>
    <w:rsid w:val="00944D14"/>
    <w:rsid w:val="009459CD"/>
    <w:rsid w:val="00946059"/>
    <w:rsid w:val="009469AA"/>
    <w:rsid w:val="00946CA4"/>
    <w:rsid w:val="009473C4"/>
    <w:rsid w:val="0094775C"/>
    <w:rsid w:val="00950832"/>
    <w:rsid w:val="00951132"/>
    <w:rsid w:val="00952498"/>
    <w:rsid w:val="009524AF"/>
    <w:rsid w:val="009529DE"/>
    <w:rsid w:val="00952B5E"/>
    <w:rsid w:val="00953821"/>
    <w:rsid w:val="00953D75"/>
    <w:rsid w:val="00953F0C"/>
    <w:rsid w:val="009541A2"/>
    <w:rsid w:val="00955504"/>
    <w:rsid w:val="00955974"/>
    <w:rsid w:val="00955DE7"/>
    <w:rsid w:val="00956DA6"/>
    <w:rsid w:val="00957F1C"/>
    <w:rsid w:val="0096138B"/>
    <w:rsid w:val="00961649"/>
    <w:rsid w:val="00961C2C"/>
    <w:rsid w:val="00963247"/>
    <w:rsid w:val="00964492"/>
    <w:rsid w:val="009646C8"/>
    <w:rsid w:val="00964D3C"/>
    <w:rsid w:val="00964D80"/>
    <w:rsid w:val="00965D81"/>
    <w:rsid w:val="0096735E"/>
    <w:rsid w:val="00970B3B"/>
    <w:rsid w:val="00971A36"/>
    <w:rsid w:val="00972121"/>
    <w:rsid w:val="00972E68"/>
    <w:rsid w:val="00973ADB"/>
    <w:rsid w:val="00973FFA"/>
    <w:rsid w:val="00974B5F"/>
    <w:rsid w:val="009750CC"/>
    <w:rsid w:val="00975CEA"/>
    <w:rsid w:val="0097622E"/>
    <w:rsid w:val="00976546"/>
    <w:rsid w:val="00977DCB"/>
    <w:rsid w:val="0098030D"/>
    <w:rsid w:val="009806A8"/>
    <w:rsid w:val="00980990"/>
    <w:rsid w:val="00980B88"/>
    <w:rsid w:val="00981232"/>
    <w:rsid w:val="00985E8A"/>
    <w:rsid w:val="00985EA0"/>
    <w:rsid w:val="00986827"/>
    <w:rsid w:val="00987E07"/>
    <w:rsid w:val="00987EEF"/>
    <w:rsid w:val="00990E0F"/>
    <w:rsid w:val="0099181F"/>
    <w:rsid w:val="00995351"/>
    <w:rsid w:val="009970FF"/>
    <w:rsid w:val="00997590"/>
    <w:rsid w:val="009978FE"/>
    <w:rsid w:val="009A023F"/>
    <w:rsid w:val="009A0F6B"/>
    <w:rsid w:val="009A13FD"/>
    <w:rsid w:val="009A17B0"/>
    <w:rsid w:val="009A19AF"/>
    <w:rsid w:val="009A1B4C"/>
    <w:rsid w:val="009A2F09"/>
    <w:rsid w:val="009A4219"/>
    <w:rsid w:val="009A4752"/>
    <w:rsid w:val="009A4B70"/>
    <w:rsid w:val="009A55F3"/>
    <w:rsid w:val="009A70B8"/>
    <w:rsid w:val="009A7400"/>
    <w:rsid w:val="009A7ED2"/>
    <w:rsid w:val="009B050B"/>
    <w:rsid w:val="009B12EC"/>
    <w:rsid w:val="009B2BD7"/>
    <w:rsid w:val="009B3A4E"/>
    <w:rsid w:val="009B3C96"/>
    <w:rsid w:val="009B4B03"/>
    <w:rsid w:val="009B4C45"/>
    <w:rsid w:val="009B4ECB"/>
    <w:rsid w:val="009C0030"/>
    <w:rsid w:val="009C0F27"/>
    <w:rsid w:val="009C1668"/>
    <w:rsid w:val="009C16CF"/>
    <w:rsid w:val="009C1F2D"/>
    <w:rsid w:val="009C3A45"/>
    <w:rsid w:val="009C44D2"/>
    <w:rsid w:val="009C4AAD"/>
    <w:rsid w:val="009C779C"/>
    <w:rsid w:val="009D02D4"/>
    <w:rsid w:val="009D0725"/>
    <w:rsid w:val="009D07A9"/>
    <w:rsid w:val="009D0FB2"/>
    <w:rsid w:val="009D181F"/>
    <w:rsid w:val="009D2C14"/>
    <w:rsid w:val="009D3A10"/>
    <w:rsid w:val="009D3F03"/>
    <w:rsid w:val="009D41EE"/>
    <w:rsid w:val="009D4688"/>
    <w:rsid w:val="009D4C00"/>
    <w:rsid w:val="009D5193"/>
    <w:rsid w:val="009D5667"/>
    <w:rsid w:val="009D6091"/>
    <w:rsid w:val="009D7720"/>
    <w:rsid w:val="009E1D5B"/>
    <w:rsid w:val="009E246E"/>
    <w:rsid w:val="009E32BE"/>
    <w:rsid w:val="009E43E6"/>
    <w:rsid w:val="009E45CA"/>
    <w:rsid w:val="009E55E8"/>
    <w:rsid w:val="009E5A39"/>
    <w:rsid w:val="009E5CC5"/>
    <w:rsid w:val="009E7C31"/>
    <w:rsid w:val="009F0148"/>
    <w:rsid w:val="009F0BFB"/>
    <w:rsid w:val="009F11E0"/>
    <w:rsid w:val="009F17F3"/>
    <w:rsid w:val="009F18C6"/>
    <w:rsid w:val="009F2323"/>
    <w:rsid w:val="009F481D"/>
    <w:rsid w:val="009F5050"/>
    <w:rsid w:val="009F5B40"/>
    <w:rsid w:val="009F64E4"/>
    <w:rsid w:val="009F69F9"/>
    <w:rsid w:val="009F70D3"/>
    <w:rsid w:val="009F7920"/>
    <w:rsid w:val="009F79AF"/>
    <w:rsid w:val="009F7D2E"/>
    <w:rsid w:val="009F7FE5"/>
    <w:rsid w:val="00A01095"/>
    <w:rsid w:val="00A0141E"/>
    <w:rsid w:val="00A0186B"/>
    <w:rsid w:val="00A01D24"/>
    <w:rsid w:val="00A01FEA"/>
    <w:rsid w:val="00A0230C"/>
    <w:rsid w:val="00A035C5"/>
    <w:rsid w:val="00A04172"/>
    <w:rsid w:val="00A0428F"/>
    <w:rsid w:val="00A04345"/>
    <w:rsid w:val="00A046A2"/>
    <w:rsid w:val="00A048D6"/>
    <w:rsid w:val="00A0494C"/>
    <w:rsid w:val="00A05E52"/>
    <w:rsid w:val="00A0677E"/>
    <w:rsid w:val="00A1117A"/>
    <w:rsid w:val="00A11B29"/>
    <w:rsid w:val="00A12046"/>
    <w:rsid w:val="00A12614"/>
    <w:rsid w:val="00A126AD"/>
    <w:rsid w:val="00A1277E"/>
    <w:rsid w:val="00A128F8"/>
    <w:rsid w:val="00A12C5A"/>
    <w:rsid w:val="00A14001"/>
    <w:rsid w:val="00A1423F"/>
    <w:rsid w:val="00A14310"/>
    <w:rsid w:val="00A1519C"/>
    <w:rsid w:val="00A158C4"/>
    <w:rsid w:val="00A161DC"/>
    <w:rsid w:val="00A16361"/>
    <w:rsid w:val="00A163AD"/>
    <w:rsid w:val="00A16E85"/>
    <w:rsid w:val="00A17ECC"/>
    <w:rsid w:val="00A20E16"/>
    <w:rsid w:val="00A218CD"/>
    <w:rsid w:val="00A21EEF"/>
    <w:rsid w:val="00A21FD7"/>
    <w:rsid w:val="00A22B6C"/>
    <w:rsid w:val="00A22C77"/>
    <w:rsid w:val="00A22EF4"/>
    <w:rsid w:val="00A23406"/>
    <w:rsid w:val="00A23F2E"/>
    <w:rsid w:val="00A2469A"/>
    <w:rsid w:val="00A25704"/>
    <w:rsid w:val="00A259F9"/>
    <w:rsid w:val="00A260A2"/>
    <w:rsid w:val="00A313E1"/>
    <w:rsid w:val="00A32247"/>
    <w:rsid w:val="00A334A4"/>
    <w:rsid w:val="00A337A9"/>
    <w:rsid w:val="00A33994"/>
    <w:rsid w:val="00A34393"/>
    <w:rsid w:val="00A346AD"/>
    <w:rsid w:val="00A34B8A"/>
    <w:rsid w:val="00A34C0F"/>
    <w:rsid w:val="00A37647"/>
    <w:rsid w:val="00A40AA9"/>
    <w:rsid w:val="00A4267F"/>
    <w:rsid w:val="00A44F50"/>
    <w:rsid w:val="00A46C38"/>
    <w:rsid w:val="00A46EE4"/>
    <w:rsid w:val="00A47666"/>
    <w:rsid w:val="00A47AE9"/>
    <w:rsid w:val="00A50199"/>
    <w:rsid w:val="00A5021C"/>
    <w:rsid w:val="00A50A3B"/>
    <w:rsid w:val="00A50BFA"/>
    <w:rsid w:val="00A51F87"/>
    <w:rsid w:val="00A522DB"/>
    <w:rsid w:val="00A52995"/>
    <w:rsid w:val="00A5302C"/>
    <w:rsid w:val="00A5353D"/>
    <w:rsid w:val="00A53771"/>
    <w:rsid w:val="00A53D59"/>
    <w:rsid w:val="00A53E03"/>
    <w:rsid w:val="00A541C5"/>
    <w:rsid w:val="00A5569C"/>
    <w:rsid w:val="00A562B1"/>
    <w:rsid w:val="00A564FA"/>
    <w:rsid w:val="00A60289"/>
    <w:rsid w:val="00A61230"/>
    <w:rsid w:val="00A62884"/>
    <w:rsid w:val="00A64254"/>
    <w:rsid w:val="00A6447F"/>
    <w:rsid w:val="00A64A3D"/>
    <w:rsid w:val="00A64EF6"/>
    <w:rsid w:val="00A65B76"/>
    <w:rsid w:val="00A70D53"/>
    <w:rsid w:val="00A70DD9"/>
    <w:rsid w:val="00A72051"/>
    <w:rsid w:val="00A72BD7"/>
    <w:rsid w:val="00A73CFD"/>
    <w:rsid w:val="00A74DED"/>
    <w:rsid w:val="00A75D9C"/>
    <w:rsid w:val="00A76C1F"/>
    <w:rsid w:val="00A76E56"/>
    <w:rsid w:val="00A804B7"/>
    <w:rsid w:val="00A828E8"/>
    <w:rsid w:val="00A83EB8"/>
    <w:rsid w:val="00A84700"/>
    <w:rsid w:val="00A84794"/>
    <w:rsid w:val="00A85596"/>
    <w:rsid w:val="00A8588C"/>
    <w:rsid w:val="00A85A36"/>
    <w:rsid w:val="00A85C29"/>
    <w:rsid w:val="00A8679A"/>
    <w:rsid w:val="00A87AC0"/>
    <w:rsid w:val="00A905BC"/>
    <w:rsid w:val="00A915A0"/>
    <w:rsid w:val="00A91E6A"/>
    <w:rsid w:val="00A933BE"/>
    <w:rsid w:val="00A93BCE"/>
    <w:rsid w:val="00A94623"/>
    <w:rsid w:val="00A94ACE"/>
    <w:rsid w:val="00A94C41"/>
    <w:rsid w:val="00A962DA"/>
    <w:rsid w:val="00A967E0"/>
    <w:rsid w:val="00A969F6"/>
    <w:rsid w:val="00A97675"/>
    <w:rsid w:val="00A97CC7"/>
    <w:rsid w:val="00A97FDE"/>
    <w:rsid w:val="00AA01BC"/>
    <w:rsid w:val="00AA1174"/>
    <w:rsid w:val="00AA21D0"/>
    <w:rsid w:val="00AA2AAC"/>
    <w:rsid w:val="00AA3389"/>
    <w:rsid w:val="00AA34AF"/>
    <w:rsid w:val="00AA3D65"/>
    <w:rsid w:val="00AA43BD"/>
    <w:rsid w:val="00AA474B"/>
    <w:rsid w:val="00AA486E"/>
    <w:rsid w:val="00AA4F1C"/>
    <w:rsid w:val="00AA5D14"/>
    <w:rsid w:val="00AA691A"/>
    <w:rsid w:val="00AA799F"/>
    <w:rsid w:val="00AA79BE"/>
    <w:rsid w:val="00AB095B"/>
    <w:rsid w:val="00AB0A66"/>
    <w:rsid w:val="00AB23DF"/>
    <w:rsid w:val="00AB2479"/>
    <w:rsid w:val="00AB2FB3"/>
    <w:rsid w:val="00AB310C"/>
    <w:rsid w:val="00AB4BEF"/>
    <w:rsid w:val="00AB4D50"/>
    <w:rsid w:val="00AB53CD"/>
    <w:rsid w:val="00AB644C"/>
    <w:rsid w:val="00AB66B0"/>
    <w:rsid w:val="00AB69B0"/>
    <w:rsid w:val="00AC0057"/>
    <w:rsid w:val="00AC01C3"/>
    <w:rsid w:val="00AC0C51"/>
    <w:rsid w:val="00AC0D1D"/>
    <w:rsid w:val="00AC1AD4"/>
    <w:rsid w:val="00AC44C2"/>
    <w:rsid w:val="00AC57CA"/>
    <w:rsid w:val="00AC5AF6"/>
    <w:rsid w:val="00AC5FC8"/>
    <w:rsid w:val="00AC67C6"/>
    <w:rsid w:val="00AC70D1"/>
    <w:rsid w:val="00AD11D4"/>
    <w:rsid w:val="00AD17C3"/>
    <w:rsid w:val="00AD2AE1"/>
    <w:rsid w:val="00AD4172"/>
    <w:rsid w:val="00AD46C6"/>
    <w:rsid w:val="00AD5097"/>
    <w:rsid w:val="00AE040D"/>
    <w:rsid w:val="00AE0C0F"/>
    <w:rsid w:val="00AE1311"/>
    <w:rsid w:val="00AE17B7"/>
    <w:rsid w:val="00AE1C97"/>
    <w:rsid w:val="00AE2007"/>
    <w:rsid w:val="00AE2215"/>
    <w:rsid w:val="00AE34C7"/>
    <w:rsid w:val="00AE4095"/>
    <w:rsid w:val="00AE4A48"/>
    <w:rsid w:val="00AE51A5"/>
    <w:rsid w:val="00AE57D6"/>
    <w:rsid w:val="00AE5C48"/>
    <w:rsid w:val="00AE5D78"/>
    <w:rsid w:val="00AE6CDB"/>
    <w:rsid w:val="00AE7258"/>
    <w:rsid w:val="00AF05A9"/>
    <w:rsid w:val="00AF09D3"/>
    <w:rsid w:val="00AF1CBD"/>
    <w:rsid w:val="00AF3470"/>
    <w:rsid w:val="00AF348A"/>
    <w:rsid w:val="00AF3FAB"/>
    <w:rsid w:val="00AF5199"/>
    <w:rsid w:val="00AF52B3"/>
    <w:rsid w:val="00AF5F77"/>
    <w:rsid w:val="00AF68FD"/>
    <w:rsid w:val="00AF7126"/>
    <w:rsid w:val="00B00320"/>
    <w:rsid w:val="00B0127D"/>
    <w:rsid w:val="00B0146C"/>
    <w:rsid w:val="00B01C57"/>
    <w:rsid w:val="00B02E75"/>
    <w:rsid w:val="00B0463D"/>
    <w:rsid w:val="00B0605A"/>
    <w:rsid w:val="00B0648D"/>
    <w:rsid w:val="00B06C34"/>
    <w:rsid w:val="00B06CCE"/>
    <w:rsid w:val="00B06DBC"/>
    <w:rsid w:val="00B07320"/>
    <w:rsid w:val="00B1001D"/>
    <w:rsid w:val="00B10ABD"/>
    <w:rsid w:val="00B10EFF"/>
    <w:rsid w:val="00B113BA"/>
    <w:rsid w:val="00B11A6C"/>
    <w:rsid w:val="00B11C62"/>
    <w:rsid w:val="00B132F0"/>
    <w:rsid w:val="00B133DB"/>
    <w:rsid w:val="00B13546"/>
    <w:rsid w:val="00B135D4"/>
    <w:rsid w:val="00B139D3"/>
    <w:rsid w:val="00B148B4"/>
    <w:rsid w:val="00B14A2B"/>
    <w:rsid w:val="00B2006D"/>
    <w:rsid w:val="00B20701"/>
    <w:rsid w:val="00B20F59"/>
    <w:rsid w:val="00B22071"/>
    <w:rsid w:val="00B241FE"/>
    <w:rsid w:val="00B2639D"/>
    <w:rsid w:val="00B26CB9"/>
    <w:rsid w:val="00B26D94"/>
    <w:rsid w:val="00B30681"/>
    <w:rsid w:val="00B3198C"/>
    <w:rsid w:val="00B31A6D"/>
    <w:rsid w:val="00B31D27"/>
    <w:rsid w:val="00B32413"/>
    <w:rsid w:val="00B32565"/>
    <w:rsid w:val="00B32FA1"/>
    <w:rsid w:val="00B33839"/>
    <w:rsid w:val="00B33D44"/>
    <w:rsid w:val="00B353E0"/>
    <w:rsid w:val="00B356E2"/>
    <w:rsid w:val="00B35A47"/>
    <w:rsid w:val="00B3600E"/>
    <w:rsid w:val="00B36D75"/>
    <w:rsid w:val="00B37E17"/>
    <w:rsid w:val="00B41A59"/>
    <w:rsid w:val="00B41D3C"/>
    <w:rsid w:val="00B41E75"/>
    <w:rsid w:val="00B424FC"/>
    <w:rsid w:val="00B4270F"/>
    <w:rsid w:val="00B437C9"/>
    <w:rsid w:val="00B4459E"/>
    <w:rsid w:val="00B445A9"/>
    <w:rsid w:val="00B44889"/>
    <w:rsid w:val="00B461BF"/>
    <w:rsid w:val="00B46ED3"/>
    <w:rsid w:val="00B4753A"/>
    <w:rsid w:val="00B47703"/>
    <w:rsid w:val="00B505EE"/>
    <w:rsid w:val="00B508D5"/>
    <w:rsid w:val="00B50D71"/>
    <w:rsid w:val="00B543B0"/>
    <w:rsid w:val="00B54505"/>
    <w:rsid w:val="00B550D8"/>
    <w:rsid w:val="00B56B97"/>
    <w:rsid w:val="00B571BD"/>
    <w:rsid w:val="00B57F26"/>
    <w:rsid w:val="00B6072B"/>
    <w:rsid w:val="00B60E55"/>
    <w:rsid w:val="00B62289"/>
    <w:rsid w:val="00B624C2"/>
    <w:rsid w:val="00B629BC"/>
    <w:rsid w:val="00B63CE9"/>
    <w:rsid w:val="00B63FF6"/>
    <w:rsid w:val="00B666E6"/>
    <w:rsid w:val="00B67387"/>
    <w:rsid w:val="00B677F4"/>
    <w:rsid w:val="00B67F20"/>
    <w:rsid w:val="00B7042D"/>
    <w:rsid w:val="00B70A7D"/>
    <w:rsid w:val="00B70AFA"/>
    <w:rsid w:val="00B7163D"/>
    <w:rsid w:val="00B74345"/>
    <w:rsid w:val="00B7449D"/>
    <w:rsid w:val="00B7641A"/>
    <w:rsid w:val="00B7688D"/>
    <w:rsid w:val="00B76B50"/>
    <w:rsid w:val="00B82023"/>
    <w:rsid w:val="00B822F4"/>
    <w:rsid w:val="00B82BFC"/>
    <w:rsid w:val="00B82E9F"/>
    <w:rsid w:val="00B83545"/>
    <w:rsid w:val="00B83A8F"/>
    <w:rsid w:val="00B83ED5"/>
    <w:rsid w:val="00B84471"/>
    <w:rsid w:val="00B84CA4"/>
    <w:rsid w:val="00B854B6"/>
    <w:rsid w:val="00B864CC"/>
    <w:rsid w:val="00B8736C"/>
    <w:rsid w:val="00B87D56"/>
    <w:rsid w:val="00B915EB"/>
    <w:rsid w:val="00B91F76"/>
    <w:rsid w:val="00B93570"/>
    <w:rsid w:val="00B94AA0"/>
    <w:rsid w:val="00B954BC"/>
    <w:rsid w:val="00B95BAC"/>
    <w:rsid w:val="00B9634D"/>
    <w:rsid w:val="00B97CCF"/>
    <w:rsid w:val="00BA13C6"/>
    <w:rsid w:val="00BA2D0A"/>
    <w:rsid w:val="00BA52E5"/>
    <w:rsid w:val="00BA5AFE"/>
    <w:rsid w:val="00BA5FDF"/>
    <w:rsid w:val="00BA799A"/>
    <w:rsid w:val="00BA7B40"/>
    <w:rsid w:val="00BA7D2A"/>
    <w:rsid w:val="00BB01CD"/>
    <w:rsid w:val="00BB275B"/>
    <w:rsid w:val="00BB2D3D"/>
    <w:rsid w:val="00BB3665"/>
    <w:rsid w:val="00BB4C53"/>
    <w:rsid w:val="00BB4CAC"/>
    <w:rsid w:val="00BB4F87"/>
    <w:rsid w:val="00BB529D"/>
    <w:rsid w:val="00BB548B"/>
    <w:rsid w:val="00BB7936"/>
    <w:rsid w:val="00BC0155"/>
    <w:rsid w:val="00BC079E"/>
    <w:rsid w:val="00BC0CB2"/>
    <w:rsid w:val="00BC1038"/>
    <w:rsid w:val="00BC134A"/>
    <w:rsid w:val="00BC18A8"/>
    <w:rsid w:val="00BC1DDD"/>
    <w:rsid w:val="00BC2756"/>
    <w:rsid w:val="00BC320D"/>
    <w:rsid w:val="00BC37DC"/>
    <w:rsid w:val="00BC5B81"/>
    <w:rsid w:val="00BC730F"/>
    <w:rsid w:val="00BC78B1"/>
    <w:rsid w:val="00BD052B"/>
    <w:rsid w:val="00BD0597"/>
    <w:rsid w:val="00BD1173"/>
    <w:rsid w:val="00BD148A"/>
    <w:rsid w:val="00BD2461"/>
    <w:rsid w:val="00BD39AC"/>
    <w:rsid w:val="00BD482A"/>
    <w:rsid w:val="00BD7A4A"/>
    <w:rsid w:val="00BE00A0"/>
    <w:rsid w:val="00BE0D86"/>
    <w:rsid w:val="00BE0D91"/>
    <w:rsid w:val="00BE28B1"/>
    <w:rsid w:val="00BE3663"/>
    <w:rsid w:val="00BE3B86"/>
    <w:rsid w:val="00BE502D"/>
    <w:rsid w:val="00BE5B0E"/>
    <w:rsid w:val="00BE5D74"/>
    <w:rsid w:val="00BE69AA"/>
    <w:rsid w:val="00BE69CF"/>
    <w:rsid w:val="00BF31F1"/>
    <w:rsid w:val="00BF47B0"/>
    <w:rsid w:val="00BF4A07"/>
    <w:rsid w:val="00BF4D11"/>
    <w:rsid w:val="00BF5E84"/>
    <w:rsid w:val="00BF5FA5"/>
    <w:rsid w:val="00BF71DF"/>
    <w:rsid w:val="00BF7281"/>
    <w:rsid w:val="00BF74FB"/>
    <w:rsid w:val="00BF7970"/>
    <w:rsid w:val="00C013AB"/>
    <w:rsid w:val="00C01B86"/>
    <w:rsid w:val="00C04132"/>
    <w:rsid w:val="00C054DE"/>
    <w:rsid w:val="00C063B8"/>
    <w:rsid w:val="00C06D5B"/>
    <w:rsid w:val="00C10330"/>
    <w:rsid w:val="00C114F4"/>
    <w:rsid w:val="00C116C3"/>
    <w:rsid w:val="00C12945"/>
    <w:rsid w:val="00C143A8"/>
    <w:rsid w:val="00C1495C"/>
    <w:rsid w:val="00C15159"/>
    <w:rsid w:val="00C15CE4"/>
    <w:rsid w:val="00C167DB"/>
    <w:rsid w:val="00C16908"/>
    <w:rsid w:val="00C173BB"/>
    <w:rsid w:val="00C1787A"/>
    <w:rsid w:val="00C20DBF"/>
    <w:rsid w:val="00C20E29"/>
    <w:rsid w:val="00C210DD"/>
    <w:rsid w:val="00C21E76"/>
    <w:rsid w:val="00C2222C"/>
    <w:rsid w:val="00C22C68"/>
    <w:rsid w:val="00C231F2"/>
    <w:rsid w:val="00C24982"/>
    <w:rsid w:val="00C25D5A"/>
    <w:rsid w:val="00C260EA"/>
    <w:rsid w:val="00C268CA"/>
    <w:rsid w:val="00C2755C"/>
    <w:rsid w:val="00C27849"/>
    <w:rsid w:val="00C30929"/>
    <w:rsid w:val="00C335D9"/>
    <w:rsid w:val="00C346F8"/>
    <w:rsid w:val="00C349DD"/>
    <w:rsid w:val="00C36622"/>
    <w:rsid w:val="00C37117"/>
    <w:rsid w:val="00C37775"/>
    <w:rsid w:val="00C40552"/>
    <w:rsid w:val="00C4201B"/>
    <w:rsid w:val="00C42E30"/>
    <w:rsid w:val="00C4324F"/>
    <w:rsid w:val="00C43A11"/>
    <w:rsid w:val="00C43F5C"/>
    <w:rsid w:val="00C44018"/>
    <w:rsid w:val="00C4422D"/>
    <w:rsid w:val="00C464CF"/>
    <w:rsid w:val="00C466AA"/>
    <w:rsid w:val="00C47621"/>
    <w:rsid w:val="00C50256"/>
    <w:rsid w:val="00C51DA5"/>
    <w:rsid w:val="00C53727"/>
    <w:rsid w:val="00C54771"/>
    <w:rsid w:val="00C54858"/>
    <w:rsid w:val="00C54D5B"/>
    <w:rsid w:val="00C55282"/>
    <w:rsid w:val="00C56AAB"/>
    <w:rsid w:val="00C573E6"/>
    <w:rsid w:val="00C57872"/>
    <w:rsid w:val="00C611CA"/>
    <w:rsid w:val="00C61A82"/>
    <w:rsid w:val="00C61F57"/>
    <w:rsid w:val="00C61FEE"/>
    <w:rsid w:val="00C626E2"/>
    <w:rsid w:val="00C63DCE"/>
    <w:rsid w:val="00C64211"/>
    <w:rsid w:val="00C64310"/>
    <w:rsid w:val="00C64521"/>
    <w:rsid w:val="00C64858"/>
    <w:rsid w:val="00C6496E"/>
    <w:rsid w:val="00C64C76"/>
    <w:rsid w:val="00C652E9"/>
    <w:rsid w:val="00C65427"/>
    <w:rsid w:val="00C660C2"/>
    <w:rsid w:val="00C66E2A"/>
    <w:rsid w:val="00C675B4"/>
    <w:rsid w:val="00C7063D"/>
    <w:rsid w:val="00C709A8"/>
    <w:rsid w:val="00C7219D"/>
    <w:rsid w:val="00C725F2"/>
    <w:rsid w:val="00C73401"/>
    <w:rsid w:val="00C73D2A"/>
    <w:rsid w:val="00C73EC9"/>
    <w:rsid w:val="00C7436A"/>
    <w:rsid w:val="00C74E82"/>
    <w:rsid w:val="00C767F5"/>
    <w:rsid w:val="00C76B42"/>
    <w:rsid w:val="00C7718E"/>
    <w:rsid w:val="00C7789C"/>
    <w:rsid w:val="00C77C83"/>
    <w:rsid w:val="00C80BD0"/>
    <w:rsid w:val="00C812CC"/>
    <w:rsid w:val="00C814E5"/>
    <w:rsid w:val="00C81FD8"/>
    <w:rsid w:val="00C83057"/>
    <w:rsid w:val="00C83AB6"/>
    <w:rsid w:val="00C83F96"/>
    <w:rsid w:val="00C85126"/>
    <w:rsid w:val="00C856C3"/>
    <w:rsid w:val="00C85722"/>
    <w:rsid w:val="00C8663B"/>
    <w:rsid w:val="00C87573"/>
    <w:rsid w:val="00C90D3F"/>
    <w:rsid w:val="00C920BF"/>
    <w:rsid w:val="00C921F5"/>
    <w:rsid w:val="00C92798"/>
    <w:rsid w:val="00C943D4"/>
    <w:rsid w:val="00C94AF7"/>
    <w:rsid w:val="00C94FCD"/>
    <w:rsid w:val="00C96CD7"/>
    <w:rsid w:val="00C96EBA"/>
    <w:rsid w:val="00C97A02"/>
    <w:rsid w:val="00CA06A2"/>
    <w:rsid w:val="00CA1636"/>
    <w:rsid w:val="00CA1DE3"/>
    <w:rsid w:val="00CA206C"/>
    <w:rsid w:val="00CA20A2"/>
    <w:rsid w:val="00CA2EA8"/>
    <w:rsid w:val="00CA369D"/>
    <w:rsid w:val="00CA3860"/>
    <w:rsid w:val="00CA70E9"/>
    <w:rsid w:val="00CA7816"/>
    <w:rsid w:val="00CA7BCA"/>
    <w:rsid w:val="00CB064E"/>
    <w:rsid w:val="00CB11F4"/>
    <w:rsid w:val="00CB140B"/>
    <w:rsid w:val="00CB19BF"/>
    <w:rsid w:val="00CB1C2C"/>
    <w:rsid w:val="00CB37B8"/>
    <w:rsid w:val="00CB3CCC"/>
    <w:rsid w:val="00CB518C"/>
    <w:rsid w:val="00CB5CC1"/>
    <w:rsid w:val="00CB5CFF"/>
    <w:rsid w:val="00CB5D85"/>
    <w:rsid w:val="00CB5F42"/>
    <w:rsid w:val="00CB79C2"/>
    <w:rsid w:val="00CB7D2A"/>
    <w:rsid w:val="00CC0398"/>
    <w:rsid w:val="00CC1576"/>
    <w:rsid w:val="00CC1613"/>
    <w:rsid w:val="00CC3F51"/>
    <w:rsid w:val="00CC44CB"/>
    <w:rsid w:val="00CC459F"/>
    <w:rsid w:val="00CC4D06"/>
    <w:rsid w:val="00CC4DC9"/>
    <w:rsid w:val="00CC6684"/>
    <w:rsid w:val="00CC6F56"/>
    <w:rsid w:val="00CC7910"/>
    <w:rsid w:val="00CC7FF3"/>
    <w:rsid w:val="00CD07CB"/>
    <w:rsid w:val="00CD0970"/>
    <w:rsid w:val="00CD0C7F"/>
    <w:rsid w:val="00CD2249"/>
    <w:rsid w:val="00CD26A6"/>
    <w:rsid w:val="00CD34FE"/>
    <w:rsid w:val="00CD3870"/>
    <w:rsid w:val="00CD4CE0"/>
    <w:rsid w:val="00CD5095"/>
    <w:rsid w:val="00CD513D"/>
    <w:rsid w:val="00CD5605"/>
    <w:rsid w:val="00CD68F5"/>
    <w:rsid w:val="00CD6A92"/>
    <w:rsid w:val="00CE070F"/>
    <w:rsid w:val="00CE1046"/>
    <w:rsid w:val="00CE1306"/>
    <w:rsid w:val="00CE1CF5"/>
    <w:rsid w:val="00CE2532"/>
    <w:rsid w:val="00CE2B24"/>
    <w:rsid w:val="00CE4137"/>
    <w:rsid w:val="00CE45F1"/>
    <w:rsid w:val="00CE55B0"/>
    <w:rsid w:val="00CE5CE1"/>
    <w:rsid w:val="00CE6D54"/>
    <w:rsid w:val="00CE7560"/>
    <w:rsid w:val="00CE78A3"/>
    <w:rsid w:val="00CF4057"/>
    <w:rsid w:val="00CF491E"/>
    <w:rsid w:val="00CF5C45"/>
    <w:rsid w:val="00CF68B9"/>
    <w:rsid w:val="00CF6BD5"/>
    <w:rsid w:val="00D0038E"/>
    <w:rsid w:val="00D00E96"/>
    <w:rsid w:val="00D00E98"/>
    <w:rsid w:val="00D01B11"/>
    <w:rsid w:val="00D01E3A"/>
    <w:rsid w:val="00D025AB"/>
    <w:rsid w:val="00D02E4F"/>
    <w:rsid w:val="00D032DB"/>
    <w:rsid w:val="00D03470"/>
    <w:rsid w:val="00D03949"/>
    <w:rsid w:val="00D03CD5"/>
    <w:rsid w:val="00D04A5F"/>
    <w:rsid w:val="00D05A8B"/>
    <w:rsid w:val="00D05BA2"/>
    <w:rsid w:val="00D05BF1"/>
    <w:rsid w:val="00D05E45"/>
    <w:rsid w:val="00D06385"/>
    <w:rsid w:val="00D073DE"/>
    <w:rsid w:val="00D07EC0"/>
    <w:rsid w:val="00D10E02"/>
    <w:rsid w:val="00D11277"/>
    <w:rsid w:val="00D13E37"/>
    <w:rsid w:val="00D1412C"/>
    <w:rsid w:val="00D143C5"/>
    <w:rsid w:val="00D1538F"/>
    <w:rsid w:val="00D15573"/>
    <w:rsid w:val="00D15693"/>
    <w:rsid w:val="00D168DD"/>
    <w:rsid w:val="00D16DFE"/>
    <w:rsid w:val="00D17C2D"/>
    <w:rsid w:val="00D21198"/>
    <w:rsid w:val="00D22F2F"/>
    <w:rsid w:val="00D24046"/>
    <w:rsid w:val="00D24373"/>
    <w:rsid w:val="00D2498C"/>
    <w:rsid w:val="00D25F1F"/>
    <w:rsid w:val="00D268CD"/>
    <w:rsid w:val="00D26A20"/>
    <w:rsid w:val="00D300FF"/>
    <w:rsid w:val="00D301DA"/>
    <w:rsid w:val="00D3036C"/>
    <w:rsid w:val="00D306E2"/>
    <w:rsid w:val="00D31C57"/>
    <w:rsid w:val="00D328EA"/>
    <w:rsid w:val="00D32F99"/>
    <w:rsid w:val="00D34293"/>
    <w:rsid w:val="00D35514"/>
    <w:rsid w:val="00D35573"/>
    <w:rsid w:val="00D3596E"/>
    <w:rsid w:val="00D36097"/>
    <w:rsid w:val="00D3619F"/>
    <w:rsid w:val="00D36414"/>
    <w:rsid w:val="00D3644C"/>
    <w:rsid w:val="00D36746"/>
    <w:rsid w:val="00D37334"/>
    <w:rsid w:val="00D37969"/>
    <w:rsid w:val="00D37E48"/>
    <w:rsid w:val="00D405D5"/>
    <w:rsid w:val="00D4212D"/>
    <w:rsid w:val="00D42422"/>
    <w:rsid w:val="00D42789"/>
    <w:rsid w:val="00D42CA2"/>
    <w:rsid w:val="00D4498B"/>
    <w:rsid w:val="00D450EC"/>
    <w:rsid w:val="00D473E2"/>
    <w:rsid w:val="00D50465"/>
    <w:rsid w:val="00D513BD"/>
    <w:rsid w:val="00D53C32"/>
    <w:rsid w:val="00D54954"/>
    <w:rsid w:val="00D54EB2"/>
    <w:rsid w:val="00D55229"/>
    <w:rsid w:val="00D56941"/>
    <w:rsid w:val="00D57BBE"/>
    <w:rsid w:val="00D6068D"/>
    <w:rsid w:val="00D61823"/>
    <w:rsid w:val="00D61DA5"/>
    <w:rsid w:val="00D6220A"/>
    <w:rsid w:val="00D62439"/>
    <w:rsid w:val="00D624AC"/>
    <w:rsid w:val="00D63791"/>
    <w:rsid w:val="00D638BA"/>
    <w:rsid w:val="00D64716"/>
    <w:rsid w:val="00D64F6B"/>
    <w:rsid w:val="00D65501"/>
    <w:rsid w:val="00D668E3"/>
    <w:rsid w:val="00D6690E"/>
    <w:rsid w:val="00D70653"/>
    <w:rsid w:val="00D710E2"/>
    <w:rsid w:val="00D71588"/>
    <w:rsid w:val="00D71B2F"/>
    <w:rsid w:val="00D71FAA"/>
    <w:rsid w:val="00D723EC"/>
    <w:rsid w:val="00D732FE"/>
    <w:rsid w:val="00D737C0"/>
    <w:rsid w:val="00D7412A"/>
    <w:rsid w:val="00D741FD"/>
    <w:rsid w:val="00D746A1"/>
    <w:rsid w:val="00D74959"/>
    <w:rsid w:val="00D74F56"/>
    <w:rsid w:val="00D7500A"/>
    <w:rsid w:val="00D76229"/>
    <w:rsid w:val="00D763B1"/>
    <w:rsid w:val="00D76C38"/>
    <w:rsid w:val="00D76DE4"/>
    <w:rsid w:val="00D7723E"/>
    <w:rsid w:val="00D772EE"/>
    <w:rsid w:val="00D77D66"/>
    <w:rsid w:val="00D804CA"/>
    <w:rsid w:val="00D80855"/>
    <w:rsid w:val="00D80F06"/>
    <w:rsid w:val="00D81256"/>
    <w:rsid w:val="00D812ED"/>
    <w:rsid w:val="00D8143E"/>
    <w:rsid w:val="00D81861"/>
    <w:rsid w:val="00D81FDC"/>
    <w:rsid w:val="00D82304"/>
    <w:rsid w:val="00D82FF4"/>
    <w:rsid w:val="00D8514A"/>
    <w:rsid w:val="00D85172"/>
    <w:rsid w:val="00D85335"/>
    <w:rsid w:val="00D87E1B"/>
    <w:rsid w:val="00D905C6"/>
    <w:rsid w:val="00D915A0"/>
    <w:rsid w:val="00D922BD"/>
    <w:rsid w:val="00D935A9"/>
    <w:rsid w:val="00D938AF"/>
    <w:rsid w:val="00D938EA"/>
    <w:rsid w:val="00D967FF"/>
    <w:rsid w:val="00D9690D"/>
    <w:rsid w:val="00D97503"/>
    <w:rsid w:val="00D97B47"/>
    <w:rsid w:val="00D97D29"/>
    <w:rsid w:val="00DA15DA"/>
    <w:rsid w:val="00DA37BC"/>
    <w:rsid w:val="00DA431F"/>
    <w:rsid w:val="00DA454D"/>
    <w:rsid w:val="00DA5546"/>
    <w:rsid w:val="00DA5678"/>
    <w:rsid w:val="00DA589A"/>
    <w:rsid w:val="00DA62D6"/>
    <w:rsid w:val="00DA6476"/>
    <w:rsid w:val="00DA6E40"/>
    <w:rsid w:val="00DA711C"/>
    <w:rsid w:val="00DB045B"/>
    <w:rsid w:val="00DB0D1A"/>
    <w:rsid w:val="00DB10F2"/>
    <w:rsid w:val="00DB124A"/>
    <w:rsid w:val="00DB1F1B"/>
    <w:rsid w:val="00DB2620"/>
    <w:rsid w:val="00DB42D3"/>
    <w:rsid w:val="00DB54D0"/>
    <w:rsid w:val="00DB6854"/>
    <w:rsid w:val="00DB72EE"/>
    <w:rsid w:val="00DB7709"/>
    <w:rsid w:val="00DB7E9A"/>
    <w:rsid w:val="00DC0102"/>
    <w:rsid w:val="00DC0E5E"/>
    <w:rsid w:val="00DC154B"/>
    <w:rsid w:val="00DC28CC"/>
    <w:rsid w:val="00DC4471"/>
    <w:rsid w:val="00DC4A12"/>
    <w:rsid w:val="00DC4DAE"/>
    <w:rsid w:val="00DC4DF7"/>
    <w:rsid w:val="00DC562F"/>
    <w:rsid w:val="00DC5B63"/>
    <w:rsid w:val="00DC5CDA"/>
    <w:rsid w:val="00DC5F46"/>
    <w:rsid w:val="00DC624A"/>
    <w:rsid w:val="00DC7F1A"/>
    <w:rsid w:val="00DD0923"/>
    <w:rsid w:val="00DD12FD"/>
    <w:rsid w:val="00DD23D4"/>
    <w:rsid w:val="00DD2792"/>
    <w:rsid w:val="00DD31B9"/>
    <w:rsid w:val="00DD40AC"/>
    <w:rsid w:val="00DD4C00"/>
    <w:rsid w:val="00DD5756"/>
    <w:rsid w:val="00DD57FB"/>
    <w:rsid w:val="00DD594B"/>
    <w:rsid w:val="00DD5C94"/>
    <w:rsid w:val="00DD5E16"/>
    <w:rsid w:val="00DD78CC"/>
    <w:rsid w:val="00DE14FB"/>
    <w:rsid w:val="00DE25D9"/>
    <w:rsid w:val="00DE611C"/>
    <w:rsid w:val="00DE61E0"/>
    <w:rsid w:val="00DE6382"/>
    <w:rsid w:val="00DE6F39"/>
    <w:rsid w:val="00DE751F"/>
    <w:rsid w:val="00DE7B61"/>
    <w:rsid w:val="00DF05CC"/>
    <w:rsid w:val="00DF05D5"/>
    <w:rsid w:val="00DF1210"/>
    <w:rsid w:val="00DF3D96"/>
    <w:rsid w:val="00DF40DC"/>
    <w:rsid w:val="00DF4F92"/>
    <w:rsid w:val="00DF5551"/>
    <w:rsid w:val="00DF6D6F"/>
    <w:rsid w:val="00DF70CF"/>
    <w:rsid w:val="00DF77EC"/>
    <w:rsid w:val="00DF7BF3"/>
    <w:rsid w:val="00E01679"/>
    <w:rsid w:val="00E02C9C"/>
    <w:rsid w:val="00E03FF7"/>
    <w:rsid w:val="00E0465B"/>
    <w:rsid w:val="00E0494A"/>
    <w:rsid w:val="00E04E9A"/>
    <w:rsid w:val="00E05679"/>
    <w:rsid w:val="00E05D7C"/>
    <w:rsid w:val="00E05E0C"/>
    <w:rsid w:val="00E065DE"/>
    <w:rsid w:val="00E06762"/>
    <w:rsid w:val="00E06951"/>
    <w:rsid w:val="00E06FCA"/>
    <w:rsid w:val="00E071F3"/>
    <w:rsid w:val="00E0793A"/>
    <w:rsid w:val="00E10900"/>
    <w:rsid w:val="00E10A33"/>
    <w:rsid w:val="00E110B3"/>
    <w:rsid w:val="00E11614"/>
    <w:rsid w:val="00E11D31"/>
    <w:rsid w:val="00E11F49"/>
    <w:rsid w:val="00E1273B"/>
    <w:rsid w:val="00E13415"/>
    <w:rsid w:val="00E137A5"/>
    <w:rsid w:val="00E145BD"/>
    <w:rsid w:val="00E1488E"/>
    <w:rsid w:val="00E15090"/>
    <w:rsid w:val="00E164B7"/>
    <w:rsid w:val="00E16E23"/>
    <w:rsid w:val="00E2004B"/>
    <w:rsid w:val="00E20516"/>
    <w:rsid w:val="00E207CD"/>
    <w:rsid w:val="00E20C96"/>
    <w:rsid w:val="00E21B50"/>
    <w:rsid w:val="00E21C71"/>
    <w:rsid w:val="00E21F77"/>
    <w:rsid w:val="00E230E3"/>
    <w:rsid w:val="00E235AE"/>
    <w:rsid w:val="00E2470E"/>
    <w:rsid w:val="00E255D1"/>
    <w:rsid w:val="00E257D3"/>
    <w:rsid w:val="00E26104"/>
    <w:rsid w:val="00E263A5"/>
    <w:rsid w:val="00E3110A"/>
    <w:rsid w:val="00E31C56"/>
    <w:rsid w:val="00E32252"/>
    <w:rsid w:val="00E3270A"/>
    <w:rsid w:val="00E33C54"/>
    <w:rsid w:val="00E34F28"/>
    <w:rsid w:val="00E354E6"/>
    <w:rsid w:val="00E37C73"/>
    <w:rsid w:val="00E37CBD"/>
    <w:rsid w:val="00E400C2"/>
    <w:rsid w:val="00E40339"/>
    <w:rsid w:val="00E40485"/>
    <w:rsid w:val="00E40C07"/>
    <w:rsid w:val="00E40C7B"/>
    <w:rsid w:val="00E428D6"/>
    <w:rsid w:val="00E42BB0"/>
    <w:rsid w:val="00E434D5"/>
    <w:rsid w:val="00E43986"/>
    <w:rsid w:val="00E44212"/>
    <w:rsid w:val="00E45530"/>
    <w:rsid w:val="00E46182"/>
    <w:rsid w:val="00E506C6"/>
    <w:rsid w:val="00E51774"/>
    <w:rsid w:val="00E519A2"/>
    <w:rsid w:val="00E51C1D"/>
    <w:rsid w:val="00E51E0F"/>
    <w:rsid w:val="00E521D1"/>
    <w:rsid w:val="00E54540"/>
    <w:rsid w:val="00E546A8"/>
    <w:rsid w:val="00E54BC7"/>
    <w:rsid w:val="00E56362"/>
    <w:rsid w:val="00E5664E"/>
    <w:rsid w:val="00E56786"/>
    <w:rsid w:val="00E56DF2"/>
    <w:rsid w:val="00E56EE6"/>
    <w:rsid w:val="00E57055"/>
    <w:rsid w:val="00E6008F"/>
    <w:rsid w:val="00E61976"/>
    <w:rsid w:val="00E65DD1"/>
    <w:rsid w:val="00E662D4"/>
    <w:rsid w:val="00E67DB2"/>
    <w:rsid w:val="00E706D6"/>
    <w:rsid w:val="00E71ABF"/>
    <w:rsid w:val="00E74DCC"/>
    <w:rsid w:val="00E7625D"/>
    <w:rsid w:val="00E76414"/>
    <w:rsid w:val="00E7671C"/>
    <w:rsid w:val="00E80E15"/>
    <w:rsid w:val="00E81AAB"/>
    <w:rsid w:val="00E82FC9"/>
    <w:rsid w:val="00E84541"/>
    <w:rsid w:val="00E850B1"/>
    <w:rsid w:val="00E859AB"/>
    <w:rsid w:val="00E85CFE"/>
    <w:rsid w:val="00E87471"/>
    <w:rsid w:val="00E87592"/>
    <w:rsid w:val="00E87B7C"/>
    <w:rsid w:val="00E90084"/>
    <w:rsid w:val="00E905E1"/>
    <w:rsid w:val="00E90AFB"/>
    <w:rsid w:val="00E923A8"/>
    <w:rsid w:val="00E924A2"/>
    <w:rsid w:val="00E929D5"/>
    <w:rsid w:val="00E92F92"/>
    <w:rsid w:val="00E93A8B"/>
    <w:rsid w:val="00E94AF2"/>
    <w:rsid w:val="00E94F2B"/>
    <w:rsid w:val="00E95C24"/>
    <w:rsid w:val="00E966A9"/>
    <w:rsid w:val="00E975D8"/>
    <w:rsid w:val="00E9761F"/>
    <w:rsid w:val="00EA0909"/>
    <w:rsid w:val="00EA0A74"/>
    <w:rsid w:val="00EA0A99"/>
    <w:rsid w:val="00EA1E17"/>
    <w:rsid w:val="00EA2195"/>
    <w:rsid w:val="00EA24E8"/>
    <w:rsid w:val="00EA2ADA"/>
    <w:rsid w:val="00EA598D"/>
    <w:rsid w:val="00EA6A35"/>
    <w:rsid w:val="00EB2480"/>
    <w:rsid w:val="00EB24BE"/>
    <w:rsid w:val="00EB2656"/>
    <w:rsid w:val="00EB27EF"/>
    <w:rsid w:val="00EB2872"/>
    <w:rsid w:val="00EB4ADF"/>
    <w:rsid w:val="00EB5429"/>
    <w:rsid w:val="00EB67BB"/>
    <w:rsid w:val="00EB6FE2"/>
    <w:rsid w:val="00EC0E28"/>
    <w:rsid w:val="00EC2108"/>
    <w:rsid w:val="00EC2ED7"/>
    <w:rsid w:val="00EC30A8"/>
    <w:rsid w:val="00EC4088"/>
    <w:rsid w:val="00EC6228"/>
    <w:rsid w:val="00EC6530"/>
    <w:rsid w:val="00EC6664"/>
    <w:rsid w:val="00EC70EC"/>
    <w:rsid w:val="00EC72F0"/>
    <w:rsid w:val="00ED0945"/>
    <w:rsid w:val="00ED1654"/>
    <w:rsid w:val="00ED1D78"/>
    <w:rsid w:val="00ED1DEE"/>
    <w:rsid w:val="00ED2ADF"/>
    <w:rsid w:val="00ED4376"/>
    <w:rsid w:val="00ED6DC5"/>
    <w:rsid w:val="00EE0907"/>
    <w:rsid w:val="00EE1B68"/>
    <w:rsid w:val="00EE2776"/>
    <w:rsid w:val="00EE28CD"/>
    <w:rsid w:val="00EE34F4"/>
    <w:rsid w:val="00EE43CB"/>
    <w:rsid w:val="00EE4C54"/>
    <w:rsid w:val="00EE60D6"/>
    <w:rsid w:val="00EE71A2"/>
    <w:rsid w:val="00EF002B"/>
    <w:rsid w:val="00EF24EF"/>
    <w:rsid w:val="00EF28AB"/>
    <w:rsid w:val="00EF5545"/>
    <w:rsid w:val="00EF6B2C"/>
    <w:rsid w:val="00EF7854"/>
    <w:rsid w:val="00EF7FF3"/>
    <w:rsid w:val="00F022CE"/>
    <w:rsid w:val="00F0235E"/>
    <w:rsid w:val="00F02793"/>
    <w:rsid w:val="00F02D4B"/>
    <w:rsid w:val="00F02DAB"/>
    <w:rsid w:val="00F0355B"/>
    <w:rsid w:val="00F03BA9"/>
    <w:rsid w:val="00F040B0"/>
    <w:rsid w:val="00F04150"/>
    <w:rsid w:val="00F043AB"/>
    <w:rsid w:val="00F057A9"/>
    <w:rsid w:val="00F06899"/>
    <w:rsid w:val="00F10103"/>
    <w:rsid w:val="00F125F6"/>
    <w:rsid w:val="00F12A8A"/>
    <w:rsid w:val="00F13288"/>
    <w:rsid w:val="00F1556E"/>
    <w:rsid w:val="00F1650F"/>
    <w:rsid w:val="00F170DF"/>
    <w:rsid w:val="00F2040D"/>
    <w:rsid w:val="00F2103E"/>
    <w:rsid w:val="00F211DB"/>
    <w:rsid w:val="00F22542"/>
    <w:rsid w:val="00F23812"/>
    <w:rsid w:val="00F240D2"/>
    <w:rsid w:val="00F242C4"/>
    <w:rsid w:val="00F244A6"/>
    <w:rsid w:val="00F24F79"/>
    <w:rsid w:val="00F25A1F"/>
    <w:rsid w:val="00F26A74"/>
    <w:rsid w:val="00F32806"/>
    <w:rsid w:val="00F341C4"/>
    <w:rsid w:val="00F3463D"/>
    <w:rsid w:val="00F354AA"/>
    <w:rsid w:val="00F37418"/>
    <w:rsid w:val="00F37B72"/>
    <w:rsid w:val="00F37DED"/>
    <w:rsid w:val="00F402D8"/>
    <w:rsid w:val="00F40EE7"/>
    <w:rsid w:val="00F40F38"/>
    <w:rsid w:val="00F41442"/>
    <w:rsid w:val="00F42028"/>
    <w:rsid w:val="00F42758"/>
    <w:rsid w:val="00F43745"/>
    <w:rsid w:val="00F44AA7"/>
    <w:rsid w:val="00F450DE"/>
    <w:rsid w:val="00F45492"/>
    <w:rsid w:val="00F5041C"/>
    <w:rsid w:val="00F52488"/>
    <w:rsid w:val="00F5251E"/>
    <w:rsid w:val="00F52B9D"/>
    <w:rsid w:val="00F52D88"/>
    <w:rsid w:val="00F5337A"/>
    <w:rsid w:val="00F545FA"/>
    <w:rsid w:val="00F5565E"/>
    <w:rsid w:val="00F5751D"/>
    <w:rsid w:val="00F6047B"/>
    <w:rsid w:val="00F60D2D"/>
    <w:rsid w:val="00F611DF"/>
    <w:rsid w:val="00F612D4"/>
    <w:rsid w:val="00F61A90"/>
    <w:rsid w:val="00F62CA3"/>
    <w:rsid w:val="00F6544F"/>
    <w:rsid w:val="00F6574B"/>
    <w:rsid w:val="00F65FFF"/>
    <w:rsid w:val="00F664F4"/>
    <w:rsid w:val="00F6650A"/>
    <w:rsid w:val="00F66FEE"/>
    <w:rsid w:val="00F705E3"/>
    <w:rsid w:val="00F7071E"/>
    <w:rsid w:val="00F70B20"/>
    <w:rsid w:val="00F721D9"/>
    <w:rsid w:val="00F72CF0"/>
    <w:rsid w:val="00F75522"/>
    <w:rsid w:val="00F75E67"/>
    <w:rsid w:val="00F76EBB"/>
    <w:rsid w:val="00F77306"/>
    <w:rsid w:val="00F7746B"/>
    <w:rsid w:val="00F77592"/>
    <w:rsid w:val="00F77DEB"/>
    <w:rsid w:val="00F8075D"/>
    <w:rsid w:val="00F810D9"/>
    <w:rsid w:val="00F82A1D"/>
    <w:rsid w:val="00F85F39"/>
    <w:rsid w:val="00F869A0"/>
    <w:rsid w:val="00F90A5B"/>
    <w:rsid w:val="00F910BF"/>
    <w:rsid w:val="00F92361"/>
    <w:rsid w:val="00F92913"/>
    <w:rsid w:val="00F92A75"/>
    <w:rsid w:val="00F934AA"/>
    <w:rsid w:val="00F94C60"/>
    <w:rsid w:val="00F94D3D"/>
    <w:rsid w:val="00F94ED3"/>
    <w:rsid w:val="00F951FA"/>
    <w:rsid w:val="00F95FB4"/>
    <w:rsid w:val="00F962E3"/>
    <w:rsid w:val="00F96905"/>
    <w:rsid w:val="00F971EB"/>
    <w:rsid w:val="00F973A1"/>
    <w:rsid w:val="00F97DBF"/>
    <w:rsid w:val="00FA26E4"/>
    <w:rsid w:val="00FA274B"/>
    <w:rsid w:val="00FA2E29"/>
    <w:rsid w:val="00FA3DFB"/>
    <w:rsid w:val="00FA4256"/>
    <w:rsid w:val="00FA4A3F"/>
    <w:rsid w:val="00FA5876"/>
    <w:rsid w:val="00FA631A"/>
    <w:rsid w:val="00FA64BF"/>
    <w:rsid w:val="00FA7217"/>
    <w:rsid w:val="00FA7AF8"/>
    <w:rsid w:val="00FB0075"/>
    <w:rsid w:val="00FB008C"/>
    <w:rsid w:val="00FB05C7"/>
    <w:rsid w:val="00FB0DDF"/>
    <w:rsid w:val="00FB20DD"/>
    <w:rsid w:val="00FB32BF"/>
    <w:rsid w:val="00FB4176"/>
    <w:rsid w:val="00FB4583"/>
    <w:rsid w:val="00FB4726"/>
    <w:rsid w:val="00FB4AF4"/>
    <w:rsid w:val="00FB4FBA"/>
    <w:rsid w:val="00FB5278"/>
    <w:rsid w:val="00FB5AA4"/>
    <w:rsid w:val="00FB686B"/>
    <w:rsid w:val="00FB6B00"/>
    <w:rsid w:val="00FB77DB"/>
    <w:rsid w:val="00FC00A7"/>
    <w:rsid w:val="00FC0386"/>
    <w:rsid w:val="00FC0BDA"/>
    <w:rsid w:val="00FC16EA"/>
    <w:rsid w:val="00FC1994"/>
    <w:rsid w:val="00FC1EA5"/>
    <w:rsid w:val="00FC24A5"/>
    <w:rsid w:val="00FC3171"/>
    <w:rsid w:val="00FC3768"/>
    <w:rsid w:val="00FC3F12"/>
    <w:rsid w:val="00FC4371"/>
    <w:rsid w:val="00FC55E8"/>
    <w:rsid w:val="00FC5C59"/>
    <w:rsid w:val="00FC6042"/>
    <w:rsid w:val="00FC61DC"/>
    <w:rsid w:val="00FC681B"/>
    <w:rsid w:val="00FC72E7"/>
    <w:rsid w:val="00FC7646"/>
    <w:rsid w:val="00FD0B62"/>
    <w:rsid w:val="00FD155F"/>
    <w:rsid w:val="00FD3014"/>
    <w:rsid w:val="00FD3326"/>
    <w:rsid w:val="00FD3E78"/>
    <w:rsid w:val="00FD4294"/>
    <w:rsid w:val="00FD5730"/>
    <w:rsid w:val="00FD5AA1"/>
    <w:rsid w:val="00FD73A3"/>
    <w:rsid w:val="00FE10E2"/>
    <w:rsid w:val="00FE16A1"/>
    <w:rsid w:val="00FE19BD"/>
    <w:rsid w:val="00FE2FF3"/>
    <w:rsid w:val="00FE457B"/>
    <w:rsid w:val="00FE4797"/>
    <w:rsid w:val="00FE47BB"/>
    <w:rsid w:val="00FE52AB"/>
    <w:rsid w:val="00FE534E"/>
    <w:rsid w:val="00FE5A98"/>
    <w:rsid w:val="00FE5BB9"/>
    <w:rsid w:val="00FE5E28"/>
    <w:rsid w:val="00FE6F28"/>
    <w:rsid w:val="00FE7506"/>
    <w:rsid w:val="00FE78DE"/>
    <w:rsid w:val="00FE7BB8"/>
    <w:rsid w:val="00FF0E23"/>
    <w:rsid w:val="00FF104A"/>
    <w:rsid w:val="00FF1AA8"/>
    <w:rsid w:val="00FF21B4"/>
    <w:rsid w:val="00FF2F27"/>
    <w:rsid w:val="00FF3130"/>
    <w:rsid w:val="00FF37B0"/>
    <w:rsid w:val="00FF4EBC"/>
    <w:rsid w:val="00FF587E"/>
    <w:rsid w:val="00FF5A05"/>
    <w:rsid w:val="00FF6A4C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CA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1F68E7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0">
    <w:name w:val="heading 2"/>
    <w:basedOn w:val="a"/>
    <w:next w:val="a"/>
    <w:link w:val="21"/>
    <w:uiPriority w:val="99"/>
    <w:qFormat/>
    <w:rsid w:val="001F68E7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1F68E7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810102"/>
    <w:pPr>
      <w:keepNext/>
      <w:keepLines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810102"/>
    <w:pPr>
      <w:keepNext/>
      <w:keepLines/>
      <w:spacing w:before="200" w:line="276" w:lineRule="auto"/>
      <w:jc w:val="left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1F68E7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1F68E7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F68E7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1F68E7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1F68E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0"/>
    <w:uiPriority w:val="99"/>
    <w:rsid w:val="001F68E7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1F68E7"/>
    <w:rPr>
      <w:b/>
      <w:sz w:val="28"/>
      <w:szCs w:val="24"/>
      <w:lang w:eastAsia="en-US"/>
    </w:rPr>
  </w:style>
  <w:style w:type="character" w:customStyle="1" w:styleId="40">
    <w:name w:val="Заголовок 4 Знак"/>
    <w:link w:val="4"/>
    <w:semiHidden/>
    <w:rsid w:val="0081010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semiHidden/>
    <w:rsid w:val="00810102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aliases w:val="H6 Знак"/>
    <w:link w:val="6"/>
    <w:rsid w:val="001F68E7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1F68E7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1F68E7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1F68E7"/>
    <w:rPr>
      <w:rFonts w:ascii="PetersburgCTT" w:hAnsi="PetersburgCTT"/>
      <w:i/>
      <w:sz w:val="18"/>
      <w:szCs w:val="24"/>
      <w:lang w:eastAsia="en-US"/>
    </w:rPr>
  </w:style>
  <w:style w:type="character" w:customStyle="1" w:styleId="10">
    <w:name w:val="Заголовок 1 Знак"/>
    <w:uiPriority w:val="9"/>
    <w:rsid w:val="001F68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uiPriority w:val="99"/>
    <w:rsid w:val="001F68E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1F68E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3"/>
    <w:uiPriority w:val="99"/>
    <w:rsid w:val="001F68E7"/>
    <w:pPr>
      <w:tabs>
        <w:tab w:val="left" w:pos="709"/>
      </w:tabs>
      <w:ind w:firstLine="284"/>
    </w:p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rsid w:val="001F68E7"/>
    <w:rPr>
      <w:sz w:val="20"/>
    </w:rPr>
  </w:style>
  <w:style w:type="character" w:customStyle="1" w:styleId="a6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5"/>
    <w:rsid w:val="001F68E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footnote reference"/>
    <w:rsid w:val="001F68E7"/>
    <w:rPr>
      <w:rFonts w:cs="Times New Roman"/>
      <w:vertAlign w:val="superscript"/>
    </w:rPr>
  </w:style>
  <w:style w:type="paragraph" w:styleId="23">
    <w:name w:val="Body Text Indent 2"/>
    <w:basedOn w:val="a"/>
    <w:link w:val="210"/>
    <w:rsid w:val="001F68E7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link w:val="23"/>
    <w:rsid w:val="001F68E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uiPriority w:val="99"/>
    <w:rsid w:val="001F68E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header"/>
    <w:basedOn w:val="a"/>
    <w:link w:val="12"/>
    <w:uiPriority w:val="99"/>
    <w:unhideWhenUsed/>
    <w:rsid w:val="008D4A61"/>
    <w:pPr>
      <w:tabs>
        <w:tab w:val="center" w:pos="4677"/>
        <w:tab w:val="right" w:pos="9355"/>
      </w:tabs>
      <w:jc w:val="center"/>
    </w:pPr>
  </w:style>
  <w:style w:type="character" w:customStyle="1" w:styleId="12">
    <w:name w:val="Верхний колонтитул Знак1"/>
    <w:link w:val="a8"/>
    <w:uiPriority w:val="99"/>
    <w:rsid w:val="008D4A61"/>
    <w:rPr>
      <w:rFonts w:ascii="Times New Roman CYR" w:eastAsia="Times New Roman" w:hAnsi="Times New Roman CYR"/>
      <w:sz w:val="28"/>
    </w:rPr>
  </w:style>
  <w:style w:type="character" w:customStyle="1" w:styleId="a9">
    <w:name w:val="Верхний колонтитул Знак"/>
    <w:uiPriority w:val="99"/>
    <w:rsid w:val="001F68E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13"/>
    <w:unhideWhenUsed/>
    <w:rsid w:val="001F68E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a"/>
    <w:rsid w:val="001F68E7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b">
    <w:name w:val="Нижний колонтитул Знак"/>
    <w:uiPriority w:val="99"/>
    <w:rsid w:val="001F68E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1F68E7"/>
    <w:rPr>
      <w:color w:val="0000FF"/>
      <w:u w:val="single"/>
    </w:rPr>
  </w:style>
  <w:style w:type="paragraph" w:customStyle="1" w:styleId="ConsPlusCell">
    <w:name w:val="ConsPlusCell"/>
    <w:uiPriority w:val="99"/>
    <w:rsid w:val="001F68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1F68E7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1F68E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1F68E7"/>
    <w:rPr>
      <w:rFonts w:ascii="Times New Roman" w:hAnsi="Times New Roman"/>
    </w:rPr>
  </w:style>
  <w:style w:type="paragraph" w:customStyle="1" w:styleId="ConsPlusNonformat">
    <w:name w:val="ConsPlusNonformat"/>
    <w:rsid w:val="001F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1F6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1F68E7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uiPriority w:val="99"/>
    <w:rsid w:val="001F68E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Plain Text"/>
    <w:basedOn w:val="a"/>
    <w:link w:val="16"/>
    <w:rsid w:val="001F68E7"/>
    <w:pPr>
      <w:jc w:val="left"/>
    </w:pPr>
    <w:rPr>
      <w:rFonts w:ascii="Courier New" w:hAnsi="Courier New"/>
      <w:sz w:val="20"/>
    </w:rPr>
  </w:style>
  <w:style w:type="character" w:customStyle="1" w:styleId="16">
    <w:name w:val="Текст Знак1"/>
    <w:link w:val="ad"/>
    <w:rsid w:val="001F68E7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uiPriority w:val="99"/>
    <w:rsid w:val="001F68E7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7">
    <w:name w:val="Стиль1"/>
    <w:rsid w:val="001F68E7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1F68E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8"/>
    <w:uiPriority w:val="99"/>
    <w:rsid w:val="001F68E7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8">
    <w:name w:val="Основной текст Знак1"/>
    <w:aliases w:val="Основной текст1 Знак1,Основной текст Знак Знак Знак1,bt Знак"/>
    <w:link w:val="af"/>
    <w:uiPriority w:val="99"/>
    <w:rsid w:val="001F68E7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f0">
    <w:name w:val="Основной текст Знак"/>
    <w:uiPriority w:val="99"/>
    <w:rsid w:val="001F68E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1F68E7"/>
    <w:pPr>
      <w:spacing w:line="360" w:lineRule="atLeast"/>
      <w:ind w:left="720"/>
      <w:contextualSpacing/>
    </w:pPr>
  </w:style>
  <w:style w:type="character" w:customStyle="1" w:styleId="af2">
    <w:name w:val="Текст выноски Знак"/>
    <w:link w:val="af3"/>
    <w:rsid w:val="001F68E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1F68E7"/>
    <w:rPr>
      <w:rFonts w:ascii="Tahoma" w:hAnsi="Tahoma"/>
      <w:sz w:val="16"/>
      <w:szCs w:val="16"/>
    </w:rPr>
  </w:style>
  <w:style w:type="character" w:customStyle="1" w:styleId="19">
    <w:name w:val="Текст выноски Знак1"/>
    <w:uiPriority w:val="99"/>
    <w:semiHidden/>
    <w:rsid w:val="001F68E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uiPriority w:val="99"/>
    <w:unhideWhenUsed/>
    <w:rsid w:val="001F68E7"/>
    <w:rPr>
      <w:color w:val="800080"/>
      <w:u w:val="single"/>
    </w:rPr>
  </w:style>
  <w:style w:type="paragraph" w:customStyle="1" w:styleId="1a">
    <w:name w:val="Обычный1"/>
    <w:rsid w:val="001F68E7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1F68E7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1F68E7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5"/>
    <w:rsid w:val="001F68E7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rsid w:val="001F68E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6">
    <w:name w:val="annotation reference"/>
    <w:rsid w:val="001F68E7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1F68E7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text"/>
    <w:basedOn w:val="a"/>
    <w:link w:val="af7"/>
    <w:uiPriority w:val="99"/>
    <w:rsid w:val="001F68E7"/>
    <w:pPr>
      <w:jc w:val="left"/>
    </w:pPr>
    <w:rPr>
      <w:rFonts w:ascii="Times New Roman" w:hAnsi="Times New Roman"/>
      <w:sz w:val="20"/>
    </w:rPr>
  </w:style>
  <w:style w:type="paragraph" w:customStyle="1" w:styleId="af9">
    <w:name w:val="Стандарт"/>
    <w:basedOn w:val="a"/>
    <w:link w:val="afa"/>
    <w:qFormat/>
    <w:rsid w:val="001F68E7"/>
    <w:pPr>
      <w:spacing w:line="360" w:lineRule="auto"/>
      <w:jc w:val="left"/>
    </w:pPr>
    <w:rPr>
      <w:rFonts w:ascii="Times New Roman" w:eastAsia="Calibri" w:hAnsi="Times New Roman"/>
      <w:szCs w:val="28"/>
    </w:rPr>
  </w:style>
  <w:style w:type="character" w:customStyle="1" w:styleId="afa">
    <w:name w:val="Стандарт Знак"/>
    <w:link w:val="af9"/>
    <w:rsid w:val="001F68E7"/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3 Знак"/>
    <w:link w:val="32"/>
    <w:rsid w:val="001F68E7"/>
    <w:rPr>
      <w:rFonts w:ascii="Times New Roman CYR" w:eastAsia="Times New Roman" w:hAnsi="Times New Roman CYR" w:cs="Times New Roman"/>
      <w:sz w:val="16"/>
      <w:szCs w:val="16"/>
    </w:rPr>
  </w:style>
  <w:style w:type="paragraph" w:styleId="32">
    <w:name w:val="Body Text 3"/>
    <w:basedOn w:val="a"/>
    <w:link w:val="31"/>
    <w:rsid w:val="001F68E7"/>
    <w:pPr>
      <w:spacing w:after="120"/>
    </w:pPr>
    <w:rPr>
      <w:sz w:val="16"/>
      <w:szCs w:val="16"/>
    </w:rPr>
  </w:style>
  <w:style w:type="character" w:customStyle="1" w:styleId="120">
    <w:name w:val="Знак Знак12"/>
    <w:rsid w:val="001F68E7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1F68E7"/>
    <w:rPr>
      <w:b/>
      <w:bCs/>
      <w:iCs/>
      <w:kern w:val="24"/>
      <w:sz w:val="28"/>
      <w:szCs w:val="28"/>
    </w:rPr>
  </w:style>
  <w:style w:type="paragraph" w:styleId="afc">
    <w:name w:val="Subtitle"/>
    <w:basedOn w:val="a"/>
    <w:link w:val="afb"/>
    <w:qFormat/>
    <w:rsid w:val="001F68E7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character" w:customStyle="1" w:styleId="1b">
    <w:name w:val="Подзаголовок Знак1"/>
    <w:rsid w:val="001F68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1F68E7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1F68E7"/>
    <w:pPr>
      <w:spacing w:after="120"/>
      <w:ind w:left="283"/>
    </w:pPr>
    <w:rPr>
      <w:rFonts w:eastAsia="Calibri"/>
      <w:sz w:val="16"/>
      <w:szCs w:val="16"/>
    </w:rPr>
  </w:style>
  <w:style w:type="paragraph" w:customStyle="1" w:styleId="Normal1">
    <w:name w:val="Normal1"/>
    <w:rsid w:val="001F68E7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1F68E7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1F68E7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1F68E7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6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F6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1F68E7"/>
    <w:rPr>
      <w:rFonts w:eastAsia="Times New Roman"/>
      <w:sz w:val="24"/>
      <w:szCs w:val="24"/>
    </w:rPr>
  </w:style>
  <w:style w:type="character" w:customStyle="1" w:styleId="FontStyle13">
    <w:name w:val="Font Style13"/>
    <w:rsid w:val="001F68E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uiPriority w:val="99"/>
    <w:rsid w:val="001F6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1F68E7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1F68E7"/>
    <w:rPr>
      <w:rFonts w:eastAsia="Times New Roman"/>
      <w:sz w:val="28"/>
      <w:szCs w:val="24"/>
    </w:rPr>
  </w:style>
  <w:style w:type="character" w:customStyle="1" w:styleId="180">
    <w:name w:val="Знак Знак18"/>
    <w:rsid w:val="001F68E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1F68E7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1F68E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c">
    <w:name w:val="Основной текст1 Знак"/>
    <w:aliases w:val="Основной текст Знак Знак Знак,bt Знак Знак"/>
    <w:rsid w:val="001F68E7"/>
    <w:rPr>
      <w:rFonts w:eastAsia="Times New Roman"/>
      <w:sz w:val="28"/>
    </w:rPr>
  </w:style>
  <w:style w:type="paragraph" w:customStyle="1" w:styleId="ConsNormal">
    <w:name w:val="ConsNormal"/>
    <w:rsid w:val="001F68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1F68E7"/>
    <w:pPr>
      <w:jc w:val="center"/>
    </w:pPr>
    <w:rPr>
      <w:rFonts w:ascii="Times New Roman" w:hAnsi="Times New Roman"/>
      <w:b/>
    </w:rPr>
  </w:style>
  <w:style w:type="character" w:customStyle="1" w:styleId="aff1">
    <w:name w:val="Название Знак"/>
    <w:link w:val="aff0"/>
    <w:rsid w:val="001F68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2">
    <w:name w:val="Заголовок текста"/>
    <w:rsid w:val="001F68E7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1F68E7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1F68E7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endnote text"/>
    <w:basedOn w:val="a"/>
    <w:link w:val="aff4"/>
    <w:rsid w:val="001F68E7"/>
    <w:pPr>
      <w:jc w:val="left"/>
    </w:pPr>
    <w:rPr>
      <w:rFonts w:ascii="Times New Roman" w:hAnsi="Times New Roman"/>
      <w:sz w:val="20"/>
    </w:rPr>
  </w:style>
  <w:style w:type="character" w:styleId="aff6">
    <w:name w:val="endnote reference"/>
    <w:rsid w:val="001F68E7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1F68E7"/>
    <w:rPr>
      <w:rFonts w:ascii="Tahoma" w:eastAsia="Times New Roman" w:hAnsi="Tahoma" w:cs="Times New Roman"/>
      <w:sz w:val="16"/>
      <w:szCs w:val="16"/>
    </w:rPr>
  </w:style>
  <w:style w:type="paragraph" w:styleId="aff8">
    <w:name w:val="Document Map"/>
    <w:basedOn w:val="a"/>
    <w:link w:val="aff7"/>
    <w:uiPriority w:val="99"/>
    <w:rsid w:val="001F68E7"/>
    <w:pPr>
      <w:jc w:val="left"/>
    </w:pPr>
    <w:rPr>
      <w:rFonts w:ascii="Tahoma" w:hAnsi="Tahoma"/>
      <w:sz w:val="16"/>
      <w:szCs w:val="16"/>
    </w:rPr>
  </w:style>
  <w:style w:type="character" w:customStyle="1" w:styleId="aff9">
    <w:name w:val="Тема примечания Знак"/>
    <w:link w:val="affa"/>
    <w:rsid w:val="001F68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a">
    <w:name w:val="annotation subject"/>
    <w:basedOn w:val="af8"/>
    <w:next w:val="af8"/>
    <w:link w:val="aff9"/>
    <w:rsid w:val="001F68E7"/>
    <w:rPr>
      <w:b/>
      <w:bCs/>
    </w:rPr>
  </w:style>
  <w:style w:type="character" w:customStyle="1" w:styleId="affb">
    <w:name w:val="Знак Знак"/>
    <w:locked/>
    <w:rsid w:val="001F68E7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1F68E7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1F68E7"/>
    <w:pPr>
      <w:shd w:val="clear" w:color="auto" w:fill="FFFFFF"/>
      <w:spacing w:line="240" w:lineRule="atLeast"/>
      <w:jc w:val="left"/>
    </w:pPr>
    <w:rPr>
      <w:rFonts w:ascii="Calibri" w:eastAsia="Calibri" w:hAnsi="Calibri"/>
      <w:b/>
      <w:bCs/>
      <w:sz w:val="20"/>
    </w:rPr>
  </w:style>
  <w:style w:type="paragraph" w:customStyle="1" w:styleId="ConsPlusDocList">
    <w:name w:val="ConsPlusDocList"/>
    <w:uiPriority w:val="99"/>
    <w:rsid w:val="00F504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c">
    <w:name w:val="Table Grid"/>
    <w:basedOn w:val="a1"/>
    <w:uiPriority w:val="59"/>
    <w:rsid w:val="00F5041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age number"/>
    <w:basedOn w:val="a0"/>
    <w:rsid w:val="00F5041C"/>
  </w:style>
  <w:style w:type="paragraph" w:customStyle="1" w:styleId="27">
    <w:name w:val="Знак2"/>
    <w:basedOn w:val="a"/>
    <w:rsid w:val="00F5041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e">
    <w:name w:val="Знак Знак Знак Знак Знак Знак Знак"/>
    <w:basedOn w:val="a"/>
    <w:rsid w:val="00D07EC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2">
    <w:name w:val="List Bullet 2"/>
    <w:basedOn w:val="a"/>
    <w:autoRedefine/>
    <w:semiHidden/>
    <w:unhideWhenUsed/>
    <w:rsid w:val="00406C9E"/>
    <w:pPr>
      <w:numPr>
        <w:numId w:val="5"/>
      </w:numPr>
      <w:jc w:val="left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2D6CD4B8B6E793CB3C6C6C055B3175F5EE956A5077DD6BADCBEA81C21277A2214F5CFF95D500ExCM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2D6CD4B8B6E793CB3D8CBD639EF1E5E57BE5AA8037584EF83E5F54B282D2D655BAC8DBD50510FC25E86x6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4CF8-40B4-4B66-B0DB-31583430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7056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47187</CharactersWithSpaces>
  <SharedDoc>false</SharedDoc>
  <HLinks>
    <vt:vector size="12" baseType="variant">
      <vt:variant>
        <vt:i4>5701722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consultantplus://offline/ref=E7E2D6CD4B8B6E793CB3D8CBD639EF1E5E57BE5AA8037584EF83E5F54B282D2D655BAC8DBD50510FC25E86x6MAN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consultantplus://offline/ref=E7E2D6CD4B8B6E793CB3C6C6C055B3175F5EE956A5077DD6BADCBEA81C21277A2214F5CFF95D500ExCM1N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А. Сысолятина</dc:creator>
  <cp:lastModifiedBy>User_118</cp:lastModifiedBy>
  <cp:revision>23</cp:revision>
  <cp:lastPrinted>2022-04-20T11:46:00Z</cp:lastPrinted>
  <dcterms:created xsi:type="dcterms:W3CDTF">2020-12-24T07:17:00Z</dcterms:created>
  <dcterms:modified xsi:type="dcterms:W3CDTF">2022-04-21T05:11:00Z</dcterms:modified>
</cp:coreProperties>
</file>