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3D" w:rsidRDefault="0041413D" w:rsidP="0041413D">
      <w:pPr>
        <w:spacing w:line="360" w:lineRule="auto"/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41413D" w:rsidRDefault="0041413D" w:rsidP="0041413D">
      <w:pPr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начальника </w:t>
      </w:r>
    </w:p>
    <w:p w:rsidR="0041413D" w:rsidRDefault="0041413D" w:rsidP="0041413D">
      <w:pPr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</w:t>
      </w:r>
    </w:p>
    <w:p w:rsidR="0041413D" w:rsidRDefault="0041413D" w:rsidP="0041413D">
      <w:pPr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1413D" w:rsidRDefault="0041413D" w:rsidP="0041413D">
      <w:pPr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>Советского района</w:t>
      </w:r>
    </w:p>
    <w:p w:rsidR="0041413D" w:rsidRDefault="0041413D" w:rsidP="0041413D">
      <w:pPr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28.11.2019  № </w:t>
      </w:r>
      <w:r w:rsidR="00564E27">
        <w:rPr>
          <w:sz w:val="28"/>
          <w:szCs w:val="28"/>
        </w:rPr>
        <w:t>33</w:t>
      </w:r>
      <w:bookmarkStart w:id="0" w:name="_GoBack"/>
      <w:bookmarkEnd w:id="0"/>
    </w:p>
    <w:p w:rsidR="0041413D" w:rsidRDefault="0041413D" w:rsidP="0041413D">
      <w:pPr>
        <w:ind w:firstLine="5400"/>
        <w:jc w:val="both"/>
        <w:rPr>
          <w:sz w:val="28"/>
          <w:szCs w:val="28"/>
        </w:rPr>
      </w:pPr>
    </w:p>
    <w:p w:rsidR="0041413D" w:rsidRDefault="0041413D" w:rsidP="0041413D">
      <w:pPr>
        <w:jc w:val="both"/>
        <w:rPr>
          <w:sz w:val="28"/>
          <w:szCs w:val="28"/>
        </w:rPr>
      </w:pPr>
    </w:p>
    <w:p w:rsidR="0041413D" w:rsidRPr="007B4D44" w:rsidRDefault="0041413D" w:rsidP="0041413D">
      <w:pPr>
        <w:jc w:val="center"/>
        <w:rPr>
          <w:b/>
          <w:sz w:val="28"/>
          <w:szCs w:val="28"/>
        </w:rPr>
      </w:pPr>
      <w:r w:rsidRPr="007B4D44">
        <w:rPr>
          <w:b/>
          <w:sz w:val="28"/>
          <w:szCs w:val="28"/>
        </w:rPr>
        <w:t>ПОРЯДОК</w:t>
      </w:r>
    </w:p>
    <w:p w:rsidR="0041413D" w:rsidRDefault="0041413D" w:rsidP="0041413D">
      <w:pPr>
        <w:jc w:val="center"/>
      </w:pPr>
      <w:r w:rsidRPr="007B4D44">
        <w:rPr>
          <w:b/>
          <w:sz w:val="28"/>
          <w:szCs w:val="28"/>
        </w:rPr>
        <w:t xml:space="preserve">проведения </w:t>
      </w:r>
      <w:proofErr w:type="gramStart"/>
      <w:r>
        <w:rPr>
          <w:b/>
          <w:sz w:val="28"/>
          <w:szCs w:val="28"/>
        </w:rPr>
        <w:t>мониторинга</w:t>
      </w:r>
      <w:r w:rsidRPr="007B4D44">
        <w:rPr>
          <w:b/>
          <w:sz w:val="28"/>
          <w:szCs w:val="28"/>
        </w:rPr>
        <w:t xml:space="preserve"> качества </w:t>
      </w:r>
      <w:r>
        <w:rPr>
          <w:b/>
          <w:sz w:val="28"/>
          <w:szCs w:val="28"/>
        </w:rPr>
        <w:t>финансового менеджмента главных распорядителей бюджетных средств муниципального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 </w:t>
      </w:r>
    </w:p>
    <w:p w:rsidR="0041413D" w:rsidRDefault="0041413D" w:rsidP="0041413D">
      <w:pPr>
        <w:ind w:firstLine="720"/>
      </w:pPr>
    </w:p>
    <w:p w:rsidR="0041413D" w:rsidRDefault="0041413D" w:rsidP="004141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  П</w:t>
      </w:r>
      <w:r w:rsidRPr="00370A03">
        <w:rPr>
          <w:sz w:val="28"/>
          <w:szCs w:val="28"/>
        </w:rPr>
        <w:t xml:space="preserve">орядок </w:t>
      </w:r>
      <w:proofErr w:type="gramStart"/>
      <w:r w:rsidRPr="00755A8C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мониторинга</w:t>
      </w:r>
      <w:r w:rsidRPr="00755A8C">
        <w:rPr>
          <w:sz w:val="28"/>
          <w:szCs w:val="28"/>
        </w:rPr>
        <w:t xml:space="preserve"> качества</w:t>
      </w:r>
      <w:r>
        <w:rPr>
          <w:sz w:val="28"/>
          <w:szCs w:val="28"/>
        </w:rPr>
        <w:t xml:space="preserve"> финансового менеджмента главных распорядителей бюджетных средств муниципального образования</w:t>
      </w:r>
      <w:proofErr w:type="gramEnd"/>
      <w:r>
        <w:rPr>
          <w:sz w:val="28"/>
          <w:szCs w:val="28"/>
        </w:rPr>
        <w:t xml:space="preserve"> Советский муниципальный район Кировской области (далее – Порядок) устанавливает порядок проведения </w:t>
      </w:r>
      <w:r w:rsidR="006D207F">
        <w:rPr>
          <w:sz w:val="28"/>
          <w:szCs w:val="28"/>
        </w:rPr>
        <w:t>финансовым управлением администрации Советского района</w:t>
      </w:r>
      <w:r w:rsidRPr="00370A03">
        <w:rPr>
          <w:sz w:val="28"/>
          <w:szCs w:val="28"/>
        </w:rPr>
        <w:t xml:space="preserve"> </w:t>
      </w:r>
      <w:r w:rsidR="006D207F">
        <w:rPr>
          <w:sz w:val="28"/>
          <w:szCs w:val="28"/>
        </w:rPr>
        <w:t>мониторинга</w:t>
      </w:r>
      <w:r>
        <w:t xml:space="preserve"> </w:t>
      </w:r>
      <w:r w:rsidRPr="00370A03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финансового менеджмента</w:t>
      </w:r>
      <w:r w:rsidR="006D20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главны</w:t>
      </w:r>
      <w:r w:rsidR="006D207F">
        <w:rPr>
          <w:sz w:val="28"/>
          <w:szCs w:val="28"/>
        </w:rPr>
        <w:t>х</w:t>
      </w:r>
      <w:r>
        <w:rPr>
          <w:sz w:val="28"/>
          <w:szCs w:val="28"/>
        </w:rPr>
        <w:t xml:space="preserve"> распорядител</w:t>
      </w:r>
      <w:r w:rsidR="006D207F">
        <w:rPr>
          <w:sz w:val="28"/>
          <w:szCs w:val="28"/>
        </w:rPr>
        <w:t>ей</w:t>
      </w:r>
      <w:r>
        <w:rPr>
          <w:sz w:val="28"/>
          <w:szCs w:val="28"/>
        </w:rPr>
        <w:t xml:space="preserve"> бюджетных средств </w:t>
      </w:r>
      <w:r w:rsidRPr="00370A0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(далее - </w:t>
      </w:r>
      <w:r w:rsidR="006D207F">
        <w:rPr>
          <w:sz w:val="28"/>
          <w:szCs w:val="28"/>
        </w:rPr>
        <w:t>мониторинг</w:t>
      </w:r>
      <w:r>
        <w:rPr>
          <w:sz w:val="28"/>
          <w:szCs w:val="28"/>
        </w:rPr>
        <w:t xml:space="preserve"> качества финансового менеджмента).</w:t>
      </w:r>
    </w:p>
    <w:p w:rsidR="006D207F" w:rsidRPr="006D207F" w:rsidRDefault="006D207F" w:rsidP="006D207F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D207F">
        <w:rPr>
          <w:rFonts w:ascii="Arial" w:hAnsi="Arial" w:cs="Arial"/>
          <w:sz w:val="20"/>
          <w:szCs w:val="20"/>
        </w:rPr>
        <w:t xml:space="preserve"> </w:t>
      </w:r>
      <w:r w:rsidRPr="006D207F">
        <w:rPr>
          <w:sz w:val="28"/>
          <w:szCs w:val="28"/>
        </w:rPr>
        <w:t>Под мониторингом качества финансового менеджмента понимается анализ и оценка результатов выполнения процедур составления и исполнения бюджета, включая процедуры финансового обеспечения закупок товаров, работ, услуг для обеспечения муниципальных нужд, ведения бюджетного учета, составления бюджетной отчетности и внутреннего финансового контроля.</w:t>
      </w:r>
    </w:p>
    <w:p w:rsidR="006D207F" w:rsidRDefault="006D207F" w:rsidP="0041413D">
      <w:pPr>
        <w:ind w:firstLine="720"/>
        <w:jc w:val="both"/>
        <w:rPr>
          <w:sz w:val="28"/>
          <w:szCs w:val="28"/>
        </w:rPr>
      </w:pPr>
    </w:p>
    <w:p w:rsidR="0041413D" w:rsidRDefault="006D207F" w:rsidP="004141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413D">
        <w:rPr>
          <w:sz w:val="28"/>
          <w:szCs w:val="28"/>
        </w:rPr>
        <w:t>. Оценка качества финансового менеджмента осуществляется финансовым управлением администрации Советского района (далее-финансовое управление) по главным распорядителям бюджетных средств муниципального образования Советский муниципальный район Кировской области (далее – ГРБС)</w:t>
      </w:r>
      <w:r>
        <w:rPr>
          <w:sz w:val="28"/>
          <w:szCs w:val="28"/>
        </w:rPr>
        <w:t xml:space="preserve"> в соответствии с ре</w:t>
      </w:r>
      <w:r w:rsidR="006401F2">
        <w:rPr>
          <w:sz w:val="28"/>
          <w:szCs w:val="28"/>
        </w:rPr>
        <w:t>шением Советской районной Думы</w:t>
      </w:r>
      <w:proofErr w:type="gramStart"/>
      <w:r w:rsidR="006401F2">
        <w:rPr>
          <w:sz w:val="28"/>
          <w:szCs w:val="28"/>
        </w:rPr>
        <w:t xml:space="preserve"> .</w:t>
      </w:r>
      <w:proofErr w:type="gramEnd"/>
    </w:p>
    <w:p w:rsidR="0041413D" w:rsidRDefault="006D207F" w:rsidP="004141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413D">
        <w:rPr>
          <w:sz w:val="28"/>
          <w:szCs w:val="28"/>
        </w:rPr>
        <w:t xml:space="preserve">. </w:t>
      </w:r>
      <w:r>
        <w:rPr>
          <w:sz w:val="28"/>
          <w:szCs w:val="28"/>
        </w:rPr>
        <w:t>Мониторинг</w:t>
      </w:r>
      <w:r w:rsidR="0041413D">
        <w:rPr>
          <w:sz w:val="28"/>
          <w:szCs w:val="28"/>
        </w:rPr>
        <w:t xml:space="preserve"> качества финансового менеджмента проводится  по двум направлениям:</w:t>
      </w:r>
    </w:p>
    <w:p w:rsidR="0041413D" w:rsidRDefault="006D207F" w:rsidP="004141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1413D">
        <w:rPr>
          <w:sz w:val="28"/>
          <w:szCs w:val="28"/>
        </w:rPr>
        <w:t>одов</w:t>
      </w:r>
      <w:r>
        <w:rPr>
          <w:sz w:val="28"/>
          <w:szCs w:val="28"/>
        </w:rPr>
        <w:t>ой мониторинг</w:t>
      </w:r>
      <w:r w:rsidR="0041413D">
        <w:rPr>
          <w:sz w:val="28"/>
          <w:szCs w:val="28"/>
        </w:rPr>
        <w:t xml:space="preserve"> качества финансового менеджмента</w:t>
      </w:r>
      <w:r>
        <w:rPr>
          <w:sz w:val="28"/>
          <w:szCs w:val="28"/>
        </w:rPr>
        <w:t xml:space="preserve"> по состоянию</w:t>
      </w:r>
      <w:r w:rsidR="006401F2">
        <w:rPr>
          <w:sz w:val="28"/>
          <w:szCs w:val="28"/>
        </w:rPr>
        <w:t xml:space="preserve"> на 1 января года, следующего за </w:t>
      </w:r>
      <w:proofErr w:type="gramStart"/>
      <w:r w:rsidR="006401F2">
        <w:rPr>
          <w:sz w:val="28"/>
          <w:szCs w:val="28"/>
        </w:rPr>
        <w:t>отчетным</w:t>
      </w:r>
      <w:proofErr w:type="gramEnd"/>
      <w:r w:rsidR="0041413D">
        <w:rPr>
          <w:sz w:val="28"/>
          <w:szCs w:val="28"/>
        </w:rPr>
        <w:t xml:space="preserve">; </w:t>
      </w:r>
    </w:p>
    <w:p w:rsidR="006401F2" w:rsidRDefault="0041413D" w:rsidP="006401F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</w:t>
      </w:r>
      <w:r w:rsidR="006D207F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6D207F">
        <w:rPr>
          <w:sz w:val="28"/>
          <w:szCs w:val="28"/>
        </w:rPr>
        <w:t>мониторинг</w:t>
      </w:r>
      <w:r>
        <w:rPr>
          <w:sz w:val="28"/>
          <w:szCs w:val="28"/>
        </w:rPr>
        <w:t xml:space="preserve"> качества финансового менеджмента</w:t>
      </w:r>
      <w:r w:rsidR="006401F2">
        <w:rPr>
          <w:sz w:val="28"/>
          <w:szCs w:val="28"/>
        </w:rPr>
        <w:t xml:space="preserve"> на 1 января года, следующего за </w:t>
      </w:r>
      <w:proofErr w:type="gramStart"/>
      <w:r w:rsidR="006401F2">
        <w:rPr>
          <w:sz w:val="28"/>
          <w:szCs w:val="28"/>
        </w:rPr>
        <w:t>отчетным</w:t>
      </w:r>
      <w:proofErr w:type="gramEnd"/>
      <w:r w:rsidR="006401F2">
        <w:rPr>
          <w:sz w:val="28"/>
          <w:szCs w:val="28"/>
        </w:rPr>
        <w:t xml:space="preserve">. </w:t>
      </w:r>
    </w:p>
    <w:p w:rsidR="006401F2" w:rsidRDefault="006401F2" w:rsidP="006401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6401F2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показателей</w:t>
      </w:r>
      <w:r w:rsidRPr="00755A8C">
        <w:rPr>
          <w:b/>
          <w:sz w:val="28"/>
          <w:szCs w:val="28"/>
        </w:rPr>
        <w:t xml:space="preserve"> </w:t>
      </w:r>
      <w:r w:rsidRPr="00755A8C">
        <w:rPr>
          <w:sz w:val="28"/>
          <w:szCs w:val="28"/>
        </w:rPr>
        <w:t xml:space="preserve">для проведения </w:t>
      </w:r>
      <w:r>
        <w:rPr>
          <w:sz w:val="28"/>
          <w:szCs w:val="28"/>
        </w:rPr>
        <w:t>мониторинга</w:t>
      </w:r>
      <w:r w:rsidRPr="00755A8C">
        <w:rPr>
          <w:sz w:val="28"/>
          <w:szCs w:val="28"/>
        </w:rPr>
        <w:t xml:space="preserve"> качества </w:t>
      </w:r>
      <w:r>
        <w:rPr>
          <w:sz w:val="28"/>
          <w:szCs w:val="28"/>
        </w:rPr>
        <w:t>финансового менеджмента</w:t>
      </w:r>
      <w:r w:rsidRPr="00755A8C">
        <w:rPr>
          <w:sz w:val="28"/>
          <w:szCs w:val="28"/>
        </w:rPr>
        <w:t xml:space="preserve"> </w:t>
      </w:r>
      <w:r>
        <w:rPr>
          <w:sz w:val="28"/>
          <w:szCs w:val="28"/>
        </w:rPr>
        <w:t>ГРБС (далее – показатели) установлен приложением № 1 к настоящему порядку.</w:t>
      </w:r>
    </w:p>
    <w:p w:rsidR="00C2274A" w:rsidRDefault="00C2274A" w:rsidP="006401F2">
      <w:pPr>
        <w:ind w:firstLine="720"/>
        <w:jc w:val="both"/>
        <w:rPr>
          <w:sz w:val="28"/>
          <w:szCs w:val="28"/>
        </w:rPr>
      </w:pPr>
    </w:p>
    <w:p w:rsid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sz w:val="28"/>
          <w:szCs w:val="28"/>
        </w:rPr>
        <w:lastRenderedPageBreak/>
        <w:t>6.</w:t>
      </w:r>
      <w:r w:rsidRPr="00C2274A">
        <w:rPr>
          <w:rFonts w:ascii="Arial" w:hAnsi="Arial" w:cs="Arial"/>
          <w:sz w:val="20"/>
          <w:szCs w:val="20"/>
        </w:rPr>
        <w:t xml:space="preserve"> </w:t>
      </w:r>
      <w:r w:rsidRPr="00C2274A">
        <w:rPr>
          <w:sz w:val="28"/>
          <w:szCs w:val="28"/>
        </w:rPr>
        <w:t xml:space="preserve">Значения показателей качества финансового менеджмента определяются по балльной системе в соответствии с </w:t>
      </w:r>
      <w:hyperlink w:anchor="Par147" w:history="1">
        <w:r w:rsidRPr="00C2274A">
          <w:rPr>
            <w:color w:val="000000" w:themeColor="text1"/>
            <w:sz w:val="28"/>
            <w:szCs w:val="28"/>
          </w:rPr>
          <w:t>расчетом</w:t>
        </w:r>
      </w:hyperlink>
      <w:r w:rsidRPr="00C2274A">
        <w:rPr>
          <w:sz w:val="28"/>
          <w:szCs w:val="28"/>
        </w:rPr>
        <w:t xml:space="preserve"> показателей мониторинга качества финансового менеджмента согласно приложению N 2 к настоящему </w:t>
      </w:r>
      <w:r>
        <w:rPr>
          <w:sz w:val="28"/>
          <w:szCs w:val="28"/>
        </w:rPr>
        <w:t>Порядку</w:t>
      </w:r>
      <w:r w:rsidRPr="00C2274A">
        <w:rPr>
          <w:sz w:val="28"/>
          <w:szCs w:val="28"/>
        </w:rPr>
        <w:t>.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C2274A">
        <w:rPr>
          <w:rFonts w:ascii="Arial" w:hAnsi="Arial" w:cs="Arial"/>
          <w:sz w:val="20"/>
          <w:szCs w:val="20"/>
        </w:rPr>
        <w:t xml:space="preserve"> </w:t>
      </w:r>
      <w:r w:rsidRPr="00C2274A">
        <w:rPr>
          <w:sz w:val="28"/>
          <w:szCs w:val="28"/>
        </w:rPr>
        <w:t>Финансовое управление проводит проверку предоставляемой главными администраторами бюджетных средств информации на предмет ее полноты и достоверности.</w:t>
      </w:r>
    </w:p>
    <w:p w:rsid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Значение отдельных показателей качества финансового менеджмента уменьшается на один балл</w:t>
      </w:r>
      <w:r>
        <w:rPr>
          <w:sz w:val="28"/>
          <w:szCs w:val="28"/>
        </w:rPr>
        <w:t>,</w:t>
      </w:r>
      <w:r w:rsidRPr="00C2274A">
        <w:rPr>
          <w:sz w:val="28"/>
          <w:szCs w:val="28"/>
        </w:rPr>
        <w:t xml:space="preserve"> в случае представления главным администратором бюджетных средств недостоверных сведений для проведения мониторинга качества финансового менеджмента.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 xml:space="preserve"> Расчет показателей, указанных в </w:t>
      </w:r>
      <w:hyperlink w:anchor="Par265" w:history="1">
        <w:r w:rsidRPr="00C2274A">
          <w:rPr>
            <w:color w:val="000000" w:themeColor="text1"/>
            <w:sz w:val="28"/>
            <w:szCs w:val="28"/>
          </w:rPr>
          <w:t>строках 3.7</w:t>
        </w:r>
      </w:hyperlink>
      <w:r w:rsidRPr="00C2274A">
        <w:rPr>
          <w:color w:val="000000" w:themeColor="text1"/>
          <w:sz w:val="28"/>
          <w:szCs w:val="28"/>
        </w:rPr>
        <w:t xml:space="preserve">, </w:t>
      </w:r>
      <w:hyperlink w:anchor="Par270" w:history="1">
        <w:r w:rsidRPr="00C2274A">
          <w:rPr>
            <w:color w:val="000000" w:themeColor="text1"/>
            <w:sz w:val="28"/>
            <w:szCs w:val="28"/>
          </w:rPr>
          <w:t>3.8</w:t>
        </w:r>
      </w:hyperlink>
      <w:r w:rsidRPr="00C2274A">
        <w:rPr>
          <w:color w:val="000000" w:themeColor="text1"/>
          <w:sz w:val="28"/>
          <w:szCs w:val="28"/>
        </w:rPr>
        <w:t xml:space="preserve">, </w:t>
      </w:r>
      <w:hyperlink w:anchor="Par311" w:history="1">
        <w:r w:rsidRPr="00C2274A">
          <w:rPr>
            <w:color w:val="000000" w:themeColor="text1"/>
            <w:sz w:val="28"/>
            <w:szCs w:val="28"/>
          </w:rPr>
          <w:t>5.3 таблицы</w:t>
        </w:r>
      </w:hyperlink>
      <w:r w:rsidRPr="00C2274A">
        <w:rPr>
          <w:sz w:val="28"/>
          <w:szCs w:val="28"/>
        </w:rPr>
        <w:t xml:space="preserve"> приложения N 2 к настоящему Положению, осуществляется в следующем порядке: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для ГАБС, в ведении которых имеется от 1 до 10 муниципальных казенных, бюджетных и (или) автономных учреждений, качество размещаемой информации оценивается по всем учреждениям;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для ГАБС, в ведении которых имеется от 11 до 30 муниципальных казенных, бюджетных и (или) автономных учреждений, качество размещаемой информации оценивается в соответствии с произвольной выборкой по 15 учреждениям;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для ГАБС, в ведении которых имеется от 31 и более муниципальных казенных, бюджетных и (или) автономных учреждений, качество размещаемой информации оценивается в соответствии с произвольной выборкой по 20 учреждениям.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C2274A">
        <w:rPr>
          <w:rFonts w:ascii="Arial" w:hAnsi="Arial" w:cs="Arial"/>
          <w:sz w:val="20"/>
          <w:szCs w:val="20"/>
        </w:rPr>
        <w:t xml:space="preserve"> </w:t>
      </w:r>
      <w:r w:rsidRPr="00C2274A">
        <w:rPr>
          <w:sz w:val="28"/>
          <w:szCs w:val="28"/>
        </w:rPr>
        <w:t>Для проведения мониторинга качества финансового менеджмента используются следующие источники информации: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 xml:space="preserve">ежемесячные и годовые отчеты главных администраторов бюджетных средств, получателей бюджетных средств муниципального образования </w:t>
      </w:r>
      <w:r>
        <w:rPr>
          <w:sz w:val="28"/>
          <w:szCs w:val="28"/>
        </w:rPr>
        <w:t>Советский муниципальный район</w:t>
      </w:r>
      <w:r w:rsidRPr="00C2274A">
        <w:rPr>
          <w:sz w:val="28"/>
          <w:szCs w:val="28"/>
        </w:rPr>
        <w:t>;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результаты проведенных в течение отчетного периода контрольно-ревизионных мероприятий;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C2274A">
        <w:rPr>
          <w:sz w:val="28"/>
          <w:szCs w:val="28"/>
        </w:rPr>
        <w:t>иные документы и материалы, относящиеся к организации и исполнению бюджетного процесса, включая процедуры финансового обеспечения закупок товаров, работ, услуг для обеспечения муниципальных нужд.</w:t>
      </w:r>
    </w:p>
    <w:p w:rsidR="00C2274A" w:rsidRPr="00C2274A" w:rsidRDefault="00C2274A" w:rsidP="00C2274A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</w:p>
    <w:p w:rsidR="00C2274A" w:rsidRDefault="00C2274A" w:rsidP="006401F2">
      <w:pPr>
        <w:ind w:firstLine="720"/>
        <w:jc w:val="both"/>
        <w:rPr>
          <w:sz w:val="28"/>
          <w:szCs w:val="28"/>
        </w:rPr>
      </w:pPr>
    </w:p>
    <w:p w:rsidR="006401F2" w:rsidRDefault="006401F2" w:rsidP="006401F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1413D" w:rsidRDefault="00C2274A" w:rsidP="004141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1413D">
        <w:rPr>
          <w:sz w:val="28"/>
          <w:szCs w:val="28"/>
        </w:rPr>
        <w:t xml:space="preserve">.  В целях </w:t>
      </w:r>
      <w:proofErr w:type="gramStart"/>
      <w:r w:rsidR="0041413D">
        <w:rPr>
          <w:sz w:val="28"/>
          <w:szCs w:val="28"/>
        </w:rPr>
        <w:t xml:space="preserve">обеспечения проведения </w:t>
      </w:r>
      <w:r w:rsidR="00E55D3E">
        <w:rPr>
          <w:sz w:val="28"/>
          <w:szCs w:val="28"/>
        </w:rPr>
        <w:t>мониторинга</w:t>
      </w:r>
      <w:r w:rsidR="0041413D">
        <w:rPr>
          <w:sz w:val="28"/>
          <w:szCs w:val="28"/>
        </w:rPr>
        <w:t xml:space="preserve"> качества финансового менеджмента</w:t>
      </w:r>
      <w:proofErr w:type="gramEnd"/>
      <w:r w:rsidR="0041413D">
        <w:rPr>
          <w:sz w:val="28"/>
          <w:szCs w:val="28"/>
        </w:rPr>
        <w:t xml:space="preserve">  ГРБС предоставляют в финансовое управление  информацию, необходимую  для оценки качества финансового менеджмента:</w:t>
      </w:r>
    </w:p>
    <w:p w:rsidR="0041413D" w:rsidRDefault="0041413D" w:rsidP="004141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подготовки ежеквартально</w:t>
      </w:r>
      <w:r w:rsidR="00E55D3E">
        <w:rPr>
          <w:sz w:val="28"/>
          <w:szCs w:val="28"/>
        </w:rPr>
        <w:t>го мониторинга</w:t>
      </w:r>
      <w:r>
        <w:rPr>
          <w:sz w:val="28"/>
          <w:szCs w:val="28"/>
        </w:rPr>
        <w:t xml:space="preserve"> качества финансового менеджмента – в срок до 10 числа месяца, следующего за отчетным кварталом;</w:t>
      </w:r>
    </w:p>
    <w:p w:rsidR="0041413D" w:rsidRDefault="0041413D" w:rsidP="004141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подготовки годово</w:t>
      </w:r>
      <w:r w:rsidR="00E55D3E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E55D3E">
        <w:rPr>
          <w:sz w:val="28"/>
          <w:szCs w:val="28"/>
        </w:rPr>
        <w:t>мониторинга</w:t>
      </w:r>
      <w:r>
        <w:rPr>
          <w:sz w:val="28"/>
          <w:szCs w:val="28"/>
        </w:rPr>
        <w:t xml:space="preserve"> качества финансового менеджмента – в срок до15 мая года, следующего  за отчетным годом.  </w:t>
      </w:r>
    </w:p>
    <w:p w:rsidR="00E55D3E" w:rsidRPr="00E55D3E" w:rsidRDefault="00E55D3E" w:rsidP="00E55D3E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1413D">
        <w:rPr>
          <w:sz w:val="28"/>
          <w:szCs w:val="28"/>
        </w:rPr>
        <w:t xml:space="preserve">. </w:t>
      </w:r>
      <w:r w:rsidRPr="00E55D3E">
        <w:rPr>
          <w:sz w:val="28"/>
          <w:szCs w:val="28"/>
        </w:rPr>
        <w:t>Итоговая оценка качества финансового менеджмента соответствующего главного администратора бюджетных средств определяется путем суммирования баллов, полученных по каждому показателю.</w:t>
      </w:r>
    </w:p>
    <w:p w:rsidR="00E55D3E" w:rsidRDefault="00E55D3E" w:rsidP="00E55D3E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sz w:val="28"/>
          <w:szCs w:val="28"/>
        </w:rPr>
        <w:t xml:space="preserve"> </w:t>
      </w:r>
      <w:r w:rsidR="0041413D">
        <w:rPr>
          <w:sz w:val="28"/>
          <w:szCs w:val="28"/>
        </w:rPr>
        <w:t xml:space="preserve">11. </w:t>
      </w:r>
      <w:r w:rsidRPr="00E55D3E">
        <w:rPr>
          <w:sz w:val="28"/>
          <w:szCs w:val="28"/>
        </w:rPr>
        <w:t xml:space="preserve">По результатам итоговой оценки финансового менеджмента соответствующего главного администратора бюджетных средств производится ранжирование главных администраторов бюджетных средств в порядке убывания </w:t>
      </w:r>
      <w:proofErr w:type="gramStart"/>
      <w:r w:rsidRPr="00E55D3E">
        <w:rPr>
          <w:sz w:val="28"/>
          <w:szCs w:val="28"/>
        </w:rPr>
        <w:t>баллов</w:t>
      </w:r>
      <w:proofErr w:type="gramEnd"/>
      <w:r w:rsidRPr="00E55D3E">
        <w:rPr>
          <w:sz w:val="28"/>
          <w:szCs w:val="28"/>
        </w:rPr>
        <w:t xml:space="preserve"> и формируются результаты (ранжированный список) мониторинга качества финансового менеджмента.</w:t>
      </w:r>
    </w:p>
    <w:p w:rsidR="00E55D3E" w:rsidRPr="00E55D3E" w:rsidRDefault="0041413D" w:rsidP="00E55D3E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E55D3E">
        <w:rPr>
          <w:sz w:val="28"/>
          <w:szCs w:val="28"/>
        </w:rPr>
        <w:t xml:space="preserve">.  </w:t>
      </w:r>
      <w:r w:rsidR="00E55D3E" w:rsidRPr="00E55D3E">
        <w:rPr>
          <w:sz w:val="28"/>
          <w:szCs w:val="28"/>
        </w:rPr>
        <w:t>Первое место занимает главный администратор бюджетных средств, набравший наибольшее количество баллов.</w:t>
      </w:r>
    </w:p>
    <w:p w:rsidR="00E55D3E" w:rsidRPr="00E55D3E" w:rsidRDefault="0041413D" w:rsidP="00E55D3E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E55D3E">
        <w:rPr>
          <w:sz w:val="28"/>
          <w:szCs w:val="28"/>
        </w:rPr>
        <w:t>.</w:t>
      </w:r>
      <w:r w:rsidR="00E55D3E" w:rsidRPr="00E55D3E">
        <w:rPr>
          <w:sz w:val="28"/>
          <w:szCs w:val="28"/>
        </w:rPr>
        <w:t xml:space="preserve"> </w:t>
      </w:r>
      <w:r w:rsidR="00E55D3E">
        <w:rPr>
          <w:sz w:val="28"/>
          <w:szCs w:val="28"/>
        </w:rPr>
        <w:t>Финансовое управление</w:t>
      </w:r>
      <w:r w:rsidR="00E55D3E" w:rsidRPr="00E55D3E">
        <w:rPr>
          <w:sz w:val="28"/>
          <w:szCs w:val="28"/>
        </w:rPr>
        <w:t xml:space="preserve"> размещает на официальном сайте </w:t>
      </w:r>
      <w:r w:rsidR="00E55D3E">
        <w:rPr>
          <w:sz w:val="28"/>
          <w:szCs w:val="28"/>
        </w:rPr>
        <w:t>администрации Советского района</w:t>
      </w:r>
      <w:r w:rsidR="00E55D3E" w:rsidRPr="00E55D3E">
        <w:rPr>
          <w:sz w:val="28"/>
          <w:szCs w:val="28"/>
        </w:rPr>
        <w:t xml:space="preserve"> результаты (ранжированный список) мониторинга качества финансового менеджмента и направляет главным администраторам бюджетных средств информацию о полученных результатах итоговой </w:t>
      </w:r>
      <w:proofErr w:type="gramStart"/>
      <w:r w:rsidR="00E55D3E" w:rsidRPr="00E55D3E">
        <w:rPr>
          <w:sz w:val="28"/>
          <w:szCs w:val="28"/>
        </w:rPr>
        <w:t>оценки качества финансового менеджмента главных администраторов бюджетных средств</w:t>
      </w:r>
      <w:proofErr w:type="gramEnd"/>
      <w:r w:rsidR="00E55D3E" w:rsidRPr="00E55D3E">
        <w:rPr>
          <w:sz w:val="28"/>
          <w:szCs w:val="28"/>
        </w:rPr>
        <w:t>.</w:t>
      </w:r>
    </w:p>
    <w:p w:rsidR="0041413D" w:rsidRPr="00DF161C" w:rsidRDefault="0041413D" w:rsidP="00E55D3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60E1A">
        <w:rPr>
          <w:sz w:val="28"/>
          <w:szCs w:val="28"/>
        </w:rPr>
        <w:t xml:space="preserve">Результаты </w:t>
      </w:r>
      <w:r>
        <w:rPr>
          <w:sz w:val="28"/>
          <w:szCs w:val="28"/>
        </w:rPr>
        <w:t xml:space="preserve">проведения  </w:t>
      </w:r>
      <w:r w:rsidRPr="00D60E1A">
        <w:rPr>
          <w:sz w:val="28"/>
          <w:szCs w:val="28"/>
        </w:rPr>
        <w:t>оценки качества</w:t>
      </w:r>
      <w:r w:rsidRPr="001E03E6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финансового менеджмента используются для формирования плана мероприятий по повышению оценки качества финансового менеджмента, осуществляемого ГРБС.</w:t>
      </w:r>
    </w:p>
    <w:p w:rsidR="0041413D" w:rsidRDefault="0041413D" w:rsidP="0041413D">
      <w:pPr>
        <w:rPr>
          <w:sz w:val="28"/>
          <w:szCs w:val="28"/>
        </w:rPr>
      </w:pPr>
    </w:p>
    <w:p w:rsidR="00976783" w:rsidRDefault="00976783"/>
    <w:sectPr w:rsidR="00976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3D"/>
    <w:rsid w:val="0041413D"/>
    <w:rsid w:val="00564E27"/>
    <w:rsid w:val="006401F2"/>
    <w:rsid w:val="006D207F"/>
    <w:rsid w:val="00943DB8"/>
    <w:rsid w:val="00976783"/>
    <w:rsid w:val="00C2274A"/>
    <w:rsid w:val="00E5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E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E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E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E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Людмила Баранова</cp:lastModifiedBy>
  <cp:revision>3</cp:revision>
  <cp:lastPrinted>2019-11-28T10:50:00Z</cp:lastPrinted>
  <dcterms:created xsi:type="dcterms:W3CDTF">2019-11-26T11:09:00Z</dcterms:created>
  <dcterms:modified xsi:type="dcterms:W3CDTF">2019-11-28T10:50:00Z</dcterms:modified>
</cp:coreProperties>
</file>