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A34927">
      <w:pPr>
        <w:spacing w:after="0" w:line="240" w:lineRule="auto"/>
        <w:ind w:left="0" w:leftChars="0" w:firstLine="0" w:firstLineChars="0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Обобщение правоприменительной практики по результатам осуществления муниципального контроля в сфере благоустройства на территории муниципального</w:t>
      </w:r>
      <w:r>
        <w:rPr>
          <w:rFonts w:hint="default" w:ascii="Times New Roman" w:hAnsi="Times New Roman"/>
          <w:b/>
          <w:sz w:val="32"/>
          <w:szCs w:val="32"/>
          <w:lang w:val="en-US" w:eastAsia="ru-RU"/>
        </w:rPr>
        <w:t xml:space="preserve"> образования Греховское сельское поселение Советского района</w:t>
      </w:r>
      <w:r>
        <w:rPr>
          <w:rFonts w:ascii="Times New Roman" w:hAnsi="Times New Roman"/>
          <w:b/>
          <w:sz w:val="32"/>
          <w:szCs w:val="32"/>
          <w:lang w:eastAsia="ru-RU"/>
        </w:rPr>
        <w:t xml:space="preserve"> Кировской области за 2023 год</w:t>
      </w:r>
    </w:p>
    <w:p w14:paraId="40B4D167">
      <w:pPr>
        <w:spacing w:after="0" w:line="360" w:lineRule="auto"/>
        <w:ind w:right="-142"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800F71D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Настоящее обобщение правоприменительной практики осуществления муниципального контроля в сфере благоустройства подготовлено во исполнение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50930832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соответствии со ст. 14 Федерального з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акона от 06.10.2003 № 131-ФЗ «Об общих принципах организации местного самоуправления в Российской Федерации», осуществление контроля в сфере благоустройства относится к вопросам местного значения. </w:t>
      </w:r>
    </w:p>
    <w:p w14:paraId="048D2A42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Муниципальный контроль на территории муниципального</w:t>
      </w:r>
      <w:r>
        <w:rPr>
          <w:rFonts w:hint="default" w:ascii="Times New Roman" w:hAnsi="Times New Roman"/>
          <w:sz w:val="28"/>
          <w:szCs w:val="28"/>
          <w:lang w:val="en-US" w:eastAsia="ru-RU"/>
        </w:rPr>
        <w:t xml:space="preserve"> образования Греховское сельское поселение Советского района</w:t>
      </w:r>
      <w:r>
        <w:rPr>
          <w:rFonts w:ascii="Times New Roman" w:hAnsi="Times New Roman"/>
          <w:sz w:val="28"/>
          <w:szCs w:val="28"/>
          <w:lang w:eastAsia="ru-RU"/>
        </w:rPr>
        <w:t xml:space="preserve"> Кировской области осуществляется администрацией Греховского</w:t>
      </w:r>
      <w:r>
        <w:rPr>
          <w:rFonts w:hint="default" w:ascii="Times New Roman" w:hAnsi="Times New Roman"/>
          <w:sz w:val="28"/>
          <w:szCs w:val="28"/>
          <w:lang w:val="en-US" w:eastAsia="ru-RU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11468C25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Деятельность администрации регулируется Кодексом Российской Федерации об административных правонарушениях, Федеральным законом от 26.12.2008 № 294-ФЗ «О защите прав юридических лиц и индивидуальных предпринимателей при проведении мероприятий государственного контроля (надзора) и муниципального контроля», Федеральным законом от 02.05.2006 № 59-ФЗ «О порядке рассмотрения обращений граждан Российской Федерации», Постановлением Правительства Российской Федерации от 30.06.2010№ 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предпринимателей», приказом Генпрокуратуры России от 27.03.2009</w:t>
      </w:r>
      <w:r>
        <w:rPr>
          <w:rFonts w:hint="default"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№ 93 «О реализации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14:paraId="08080463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Также при осуществлении муниципального контроля в сфере благоустройства на территории муниципального образования </w:t>
      </w:r>
      <w:r>
        <w:rPr>
          <w:rFonts w:hint="default" w:ascii="Times New Roman" w:hAnsi="Times New Roman"/>
          <w:sz w:val="28"/>
          <w:szCs w:val="28"/>
          <w:lang w:val="en-US" w:eastAsia="ru-RU"/>
        </w:rPr>
        <w:t>Греховское сельское поселение Советского района</w:t>
      </w:r>
      <w:r>
        <w:rPr>
          <w:rFonts w:ascii="Times New Roman" w:hAnsi="Times New Roman"/>
          <w:sz w:val="28"/>
          <w:szCs w:val="28"/>
          <w:lang w:eastAsia="ru-RU"/>
        </w:rPr>
        <w:t xml:space="preserve"> Кировской области специалисты администрации руководствуется Положением о муниципальном контроле в сфере благоустройства,</w:t>
      </w:r>
      <w:r>
        <w:rPr>
          <w:rFonts w:hint="default" w:ascii="Times New Roman" w:hAnsi="Times New Roman"/>
          <w:sz w:val="28"/>
          <w:szCs w:val="28"/>
          <w:lang w:val="en-US" w:eastAsia="ru-RU"/>
        </w:rPr>
        <w:t xml:space="preserve"> утверждённым</w:t>
      </w:r>
      <w:r>
        <w:rPr>
          <w:rFonts w:ascii="Times New Roman" w:hAnsi="Times New Roman"/>
          <w:sz w:val="28"/>
          <w:szCs w:val="28"/>
          <w:lang w:eastAsia="ru-RU"/>
        </w:rPr>
        <w:t xml:space="preserve"> решением Греховской</w:t>
      </w:r>
      <w:r>
        <w:rPr>
          <w:rFonts w:hint="default" w:ascii="Times New Roman" w:hAnsi="Times New Roman"/>
          <w:sz w:val="28"/>
          <w:szCs w:val="28"/>
          <w:lang w:val="en-US" w:eastAsia="ru-RU"/>
        </w:rPr>
        <w:t xml:space="preserve"> сельской </w:t>
      </w:r>
      <w:r>
        <w:rPr>
          <w:rFonts w:ascii="Times New Roman" w:hAnsi="Times New Roman"/>
          <w:sz w:val="28"/>
          <w:szCs w:val="28"/>
          <w:lang w:eastAsia="ru-RU"/>
        </w:rPr>
        <w:t xml:space="preserve">Думы  от </w:t>
      </w:r>
      <w:r>
        <w:rPr>
          <w:rFonts w:hint="default" w:ascii="Times New Roman" w:hAnsi="Times New Roman"/>
          <w:sz w:val="28"/>
          <w:szCs w:val="28"/>
          <w:lang w:val="en-US" w:eastAsia="ru-RU"/>
        </w:rPr>
        <w:t>29</w:t>
      </w:r>
      <w:r>
        <w:rPr>
          <w:rFonts w:ascii="Times New Roman" w:hAnsi="Times New Roman"/>
          <w:sz w:val="28"/>
          <w:szCs w:val="28"/>
          <w:lang w:eastAsia="ru-RU"/>
        </w:rPr>
        <w:t xml:space="preserve">.10.2021 № </w:t>
      </w:r>
      <w:r>
        <w:rPr>
          <w:rFonts w:hint="default" w:ascii="Times New Roman" w:hAnsi="Times New Roman"/>
          <w:sz w:val="28"/>
          <w:szCs w:val="28"/>
          <w:lang w:val="en-US" w:eastAsia="ru-RU"/>
        </w:rPr>
        <w:t>39</w:t>
      </w:r>
      <w:r>
        <w:rPr>
          <w:rFonts w:ascii="Times New Roman" w:hAnsi="Times New Roman"/>
          <w:sz w:val="28"/>
          <w:szCs w:val="28"/>
          <w:lang w:eastAsia="ru-RU"/>
        </w:rPr>
        <w:t xml:space="preserve"> «Об утверждении Положения о муниципальном контроле в сфере благоустройства на территории муниципального образования </w:t>
      </w:r>
      <w:r>
        <w:rPr>
          <w:rFonts w:hint="default" w:ascii="Times New Roman" w:hAnsi="Times New Roman"/>
          <w:sz w:val="28"/>
          <w:szCs w:val="28"/>
          <w:lang w:val="en-US" w:eastAsia="ru-RU"/>
        </w:rPr>
        <w:t>Греховское сельское поселение Советского района</w:t>
      </w:r>
      <w:r>
        <w:rPr>
          <w:rFonts w:ascii="Times New Roman" w:hAnsi="Times New Roman"/>
          <w:sz w:val="28"/>
          <w:szCs w:val="28"/>
          <w:lang w:eastAsia="ru-RU"/>
        </w:rPr>
        <w:t xml:space="preserve"> Кировской области», с внесёнными изменениями от </w:t>
      </w:r>
      <w:r>
        <w:rPr>
          <w:rFonts w:hint="default" w:ascii="Times New Roman" w:hAnsi="Times New Roman"/>
          <w:sz w:val="28"/>
          <w:szCs w:val="28"/>
          <w:lang w:val="en-US" w:eastAsia="ru-RU"/>
        </w:rPr>
        <w:t>20.12.2021 № 50, от 11.11.2022 № 9, от 28.03.2023 № 8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14:paraId="475A1DE7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Предметом муниципального контроля является соблюдение юридическими лицами, индивидуальными предпринимателями, гражданами обязательных требований Правил благоустройства на территории муниципального образования </w:t>
      </w:r>
      <w:r>
        <w:rPr>
          <w:rFonts w:hint="default" w:ascii="Times New Roman" w:hAnsi="Times New Roman"/>
          <w:sz w:val="28"/>
          <w:szCs w:val="28"/>
          <w:lang w:val="en-US" w:eastAsia="ru-RU"/>
        </w:rPr>
        <w:t>Греховское сельское поселение Советского района</w:t>
      </w:r>
      <w:r>
        <w:rPr>
          <w:rFonts w:ascii="Times New Roman" w:hAnsi="Times New Roman"/>
          <w:sz w:val="28"/>
          <w:szCs w:val="28"/>
          <w:lang w:eastAsia="ru-RU"/>
        </w:rPr>
        <w:t xml:space="preserve"> Кировской области, в том числе требований к обеспечению доступности для инвалидов объектов социальной, инженерной и транспортной инфраструктур и предоставляемых услуг. </w:t>
      </w:r>
    </w:p>
    <w:p w14:paraId="5ED0CBA6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Целью муниципального</w:t>
      </w:r>
      <w:r>
        <w:rPr>
          <w:rFonts w:hint="default"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контроля  в сфере благоустройства являются предупреждение, выявление и пресечение нарушений законодательства в сфере благоустройства.</w:t>
      </w:r>
    </w:p>
    <w:p w14:paraId="30F66A32">
      <w:pPr>
        <w:spacing w:after="0" w:line="360" w:lineRule="auto"/>
        <w:ind w:right="-142"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Объектами муниципального контроля являются: </w:t>
      </w:r>
    </w:p>
    <w:p w14:paraId="2B529F4A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6C6A433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652315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3) дворовые территории;</w:t>
      </w:r>
    </w:p>
    <w:p w14:paraId="25DA3041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4) детские и спортивные площадки;</w:t>
      </w:r>
    </w:p>
    <w:p w14:paraId="4AEF118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5) площадки для выгула животных;</w:t>
      </w:r>
    </w:p>
    <w:p w14:paraId="02EEA5C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6) парковки (парковочные места);</w:t>
      </w:r>
    </w:p>
    <w:p w14:paraId="30F10A5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7) парки, скверы, иные зеленые зоны;</w:t>
      </w:r>
    </w:p>
    <w:p w14:paraId="4B174644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8) технические и санитарно-защитные зоны;</w:t>
      </w:r>
    </w:p>
    <w:p w14:paraId="52A3669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Под ограждающими устройствами в настоящем Положении понимаются ворота, калитки, шлагбаумы, в том числе автоматические, и декоративные ограждения (заборы).</w:t>
      </w:r>
    </w:p>
    <w:p w14:paraId="54A69FB7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Администрация осуществляет контроль за соблюдением Правил благоустройства, включающих:</w:t>
      </w:r>
    </w:p>
    <w:p w14:paraId="0EAE8409">
      <w:pPr>
        <w:spacing w:after="0" w:line="360" w:lineRule="auto"/>
        <w:ind w:right="-142" w:firstLine="567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1) обязательные требования по содержанию прилегающих территорий;</w:t>
      </w:r>
    </w:p>
    <w:p w14:paraId="57D35282">
      <w:pPr>
        <w:spacing w:after="0" w:line="360" w:lineRule="auto"/>
        <w:ind w:right="-142" w:firstLine="567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11638346">
      <w:pPr>
        <w:spacing w:after="0" w:line="360" w:lineRule="auto"/>
        <w:ind w:right="-142" w:firstLine="567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17BAC2D7">
      <w:pPr>
        <w:spacing w:after="0" w:line="360" w:lineRule="auto"/>
        <w:ind w:right="-142" w:firstLine="567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-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120718D8">
      <w:pPr>
        <w:spacing w:after="0" w:line="360" w:lineRule="auto"/>
        <w:ind w:right="-142" w:firstLine="567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- по содержанию специальных знаков, надписей, содержащих информацию, необходимую для эксплуатации инженерных сооружений;</w:t>
      </w:r>
    </w:p>
    <w:p w14:paraId="1AA3F338">
      <w:pPr>
        <w:spacing w:after="0" w:line="360" w:lineRule="auto"/>
        <w:ind w:right="-142" w:firstLine="567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Кировской области и Правилами благоустройства;</w:t>
      </w:r>
    </w:p>
    <w:p w14:paraId="5750BD6D">
      <w:pPr>
        <w:spacing w:after="0" w:line="360" w:lineRule="auto"/>
        <w:ind w:right="-142" w:firstLine="567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175133A2">
      <w:pPr>
        <w:spacing w:after="0" w:line="360" w:lineRule="auto"/>
        <w:ind w:right="-142" w:firstLine="567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- о недопустимости 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1B2B92A8">
      <w:pPr>
        <w:spacing w:after="0" w:line="360" w:lineRule="auto"/>
        <w:ind w:right="-142" w:firstLine="567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3) обязательные требования по уборке территории муниципального образования </w:t>
      </w:r>
      <w:r>
        <w:rPr>
          <w:rFonts w:ascii="Times New Roman" w:hAnsi="Times New Roman" w:eastAsia="Times New Roman"/>
          <w:sz w:val="28"/>
          <w:szCs w:val="28"/>
          <w:lang w:val="ru-RU" w:eastAsia="ru-RU"/>
        </w:rPr>
        <w:t>Греховское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сельское поселение Советского района Кировской области в зимний период, включая контроль проведения мероприятий по очистке от снега, наледи и сосулек кровель зданий, сооружений; </w:t>
      </w:r>
    </w:p>
    <w:p w14:paraId="769BDCC0">
      <w:pPr>
        <w:spacing w:after="0" w:line="360" w:lineRule="auto"/>
        <w:ind w:right="-142" w:firstLine="567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4) обязательные требования по уборке территории муниципального образования </w:t>
      </w:r>
      <w:r>
        <w:rPr>
          <w:rFonts w:ascii="Times New Roman" w:hAnsi="Times New Roman" w:eastAsia="Times New Roman"/>
          <w:sz w:val="28"/>
          <w:szCs w:val="28"/>
          <w:lang w:val="ru-RU" w:eastAsia="ru-RU"/>
        </w:rPr>
        <w:t>Греховское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сельское поселение Советского района Кировской области в летний период, включая обязательные требования по выявлению карантинных, ядовитых и сорных растений, борьбе с ними, локализации, ликвидации их очагов;</w:t>
      </w:r>
    </w:p>
    <w:p w14:paraId="6953A346">
      <w:pPr>
        <w:spacing w:after="0" w:line="360" w:lineRule="auto"/>
        <w:ind w:right="-142" w:firstLine="567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5) дополнительные обязательные требования пожарной безопасности в период действия особого противопожарного режима; </w:t>
      </w:r>
    </w:p>
    <w:p w14:paraId="387E2C31">
      <w:pPr>
        <w:spacing w:after="0" w:line="360" w:lineRule="auto"/>
        <w:ind w:right="-142" w:firstLine="567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6) 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 w14:paraId="59F5664E">
      <w:pPr>
        <w:spacing w:after="0" w:line="360" w:lineRule="auto"/>
        <w:ind w:right="-142" w:firstLine="567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7) обязательные требования по складированию твердых коммунальных отходов;</w:t>
      </w:r>
    </w:p>
    <w:p w14:paraId="27C19D46">
      <w:pPr>
        <w:spacing w:after="0" w:line="360" w:lineRule="auto"/>
        <w:ind w:right="-142" w:firstLine="567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8)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6D2CDAA7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соответствии с Постановлением Правительства РФ от 10.03.2022 N 336 "Об особенностях организации и осуществления государственного контроля (надзора), муниципального контроля" в 2023 году плановые контрольные мероприятия не проводились.</w:t>
      </w:r>
    </w:p>
    <w:p w14:paraId="3A94C6BD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Действия должностных лиц, в рамках осуществления муниципального  контроля в сфере благоустройства, были направлены на проведение профилактических мероприятий. </w:t>
      </w:r>
    </w:p>
    <w:p w14:paraId="7E562F1C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Положением о муниципальном контроле в сфере благоустройства, </w:t>
      </w:r>
      <w:r>
        <w:rPr>
          <w:rFonts w:hint="default" w:ascii="Times New Roman" w:hAnsi="Times New Roman"/>
          <w:sz w:val="28"/>
          <w:szCs w:val="28"/>
          <w:lang w:val="en-US" w:eastAsia="ru-RU"/>
        </w:rPr>
        <w:t>утверждённым</w:t>
      </w:r>
      <w:r>
        <w:rPr>
          <w:rFonts w:ascii="Times New Roman" w:hAnsi="Times New Roman"/>
          <w:sz w:val="28"/>
          <w:szCs w:val="28"/>
          <w:lang w:eastAsia="ru-RU"/>
        </w:rPr>
        <w:t xml:space="preserve"> решением Греховской</w:t>
      </w:r>
      <w:r>
        <w:rPr>
          <w:rFonts w:hint="default" w:ascii="Times New Roman" w:hAnsi="Times New Roman"/>
          <w:sz w:val="28"/>
          <w:szCs w:val="28"/>
          <w:lang w:val="en-US" w:eastAsia="ru-RU"/>
        </w:rPr>
        <w:t xml:space="preserve"> сельской </w:t>
      </w:r>
      <w:r>
        <w:rPr>
          <w:rFonts w:ascii="Times New Roman" w:hAnsi="Times New Roman"/>
          <w:sz w:val="28"/>
          <w:szCs w:val="28"/>
          <w:lang w:eastAsia="ru-RU"/>
        </w:rPr>
        <w:t xml:space="preserve">Думы  от </w:t>
      </w:r>
      <w:r>
        <w:rPr>
          <w:rFonts w:hint="default" w:ascii="Times New Roman" w:hAnsi="Times New Roman"/>
          <w:sz w:val="28"/>
          <w:szCs w:val="28"/>
          <w:lang w:val="en-US" w:eastAsia="ru-RU"/>
        </w:rPr>
        <w:t>29</w:t>
      </w:r>
      <w:r>
        <w:rPr>
          <w:rFonts w:ascii="Times New Roman" w:hAnsi="Times New Roman"/>
          <w:sz w:val="28"/>
          <w:szCs w:val="28"/>
          <w:lang w:eastAsia="ru-RU"/>
        </w:rPr>
        <w:t xml:space="preserve">.10.2021 № </w:t>
      </w:r>
      <w:r>
        <w:rPr>
          <w:rFonts w:hint="default" w:ascii="Times New Roman" w:hAnsi="Times New Roman"/>
          <w:sz w:val="28"/>
          <w:szCs w:val="28"/>
          <w:lang w:val="en-US" w:eastAsia="ru-RU"/>
        </w:rPr>
        <w:t>39</w:t>
      </w:r>
      <w:r>
        <w:rPr>
          <w:rFonts w:ascii="Times New Roman" w:hAnsi="Times New Roman"/>
          <w:sz w:val="28"/>
          <w:szCs w:val="28"/>
          <w:lang w:eastAsia="ru-RU"/>
        </w:rPr>
        <w:t xml:space="preserve"> «Об утверждении Положения о муниципальном контроле в сфере благоустройства на территории муниципального образования </w:t>
      </w:r>
      <w:r>
        <w:rPr>
          <w:rFonts w:hint="default" w:ascii="Times New Roman" w:hAnsi="Times New Roman"/>
          <w:sz w:val="28"/>
          <w:szCs w:val="28"/>
          <w:lang w:val="en-US" w:eastAsia="ru-RU"/>
        </w:rPr>
        <w:t>Греховское сельское поселение Советского района</w:t>
      </w:r>
      <w:r>
        <w:rPr>
          <w:rFonts w:ascii="Times New Roman" w:hAnsi="Times New Roman"/>
          <w:sz w:val="28"/>
          <w:szCs w:val="28"/>
          <w:lang w:eastAsia="ru-RU"/>
        </w:rPr>
        <w:t xml:space="preserve"> Кировской области», с внесёнными изменениями от </w:t>
      </w:r>
      <w:r>
        <w:rPr>
          <w:rFonts w:hint="default" w:ascii="Times New Roman" w:hAnsi="Times New Roman"/>
          <w:sz w:val="28"/>
          <w:szCs w:val="28"/>
          <w:lang w:val="en-US" w:eastAsia="ru-RU"/>
        </w:rPr>
        <w:t>20.12.2021 № 50, от 11.11.2022 № 9, от 28.03.2023 № 8</w:t>
      </w:r>
      <w:r>
        <w:rPr>
          <w:rFonts w:ascii="Times New Roman" w:hAnsi="Times New Roman"/>
          <w:sz w:val="28"/>
          <w:szCs w:val="28"/>
          <w:lang w:eastAsia="ru-RU"/>
        </w:rPr>
        <w:t xml:space="preserve"> установлены следующие виды профилактических мероприятий: </w:t>
      </w:r>
    </w:p>
    <w:p w14:paraId="2F5A2E1C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информирование;</w:t>
      </w:r>
    </w:p>
    <w:p w14:paraId="5918D5BF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обобщение правоприменительной практики;</w:t>
      </w:r>
    </w:p>
    <w:p w14:paraId="26C04F98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 объявление предостережений;</w:t>
      </w:r>
    </w:p>
    <w:p w14:paraId="2CBAA10E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4) консультирование;</w:t>
      </w:r>
    </w:p>
    <w:p w14:paraId="1BE5ED82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5) профилактический визит. </w:t>
      </w:r>
    </w:p>
    <w:p w14:paraId="15240DEB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6334A7CB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(доступ к специальному разделу должен осуществляться с главной (основной) страницы официального сайта администрации),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14:paraId="51C8D205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r>
        <w:rPr>
          <w:rFonts w:ascii="Times New Roman" w:hAnsi="Times New Roman"/>
          <w:sz w:val="28"/>
          <w:szCs w:val="28"/>
          <w:lang w:eastAsia="ru-RU"/>
        </w:rPr>
        <w:fldChar w:fldCharType="begin"/>
      </w:r>
      <w:r>
        <w:rPr>
          <w:rFonts w:ascii="Times New Roman" w:hAnsi="Times New Roman"/>
          <w:sz w:val="28"/>
          <w:szCs w:val="28"/>
          <w:lang w:eastAsia="ru-RU"/>
        </w:rPr>
        <w:instrText xml:space="preserve"> HYPERLINK "https://login.consultant.ru/link/?req=doc&amp;base=LAW&amp;n=358750&amp;date=25.06.2021&amp;demo=1&amp;dst=100512&amp;fld=134" </w:instrText>
      </w:r>
      <w:r>
        <w:rPr>
          <w:rFonts w:ascii="Times New Roman" w:hAnsi="Times New Roman"/>
          <w:sz w:val="28"/>
          <w:szCs w:val="28"/>
          <w:lang w:eastAsia="ru-RU"/>
        </w:rPr>
        <w:fldChar w:fldCharType="separate"/>
      </w:r>
      <w:r>
        <w:rPr>
          <w:rFonts w:ascii="Times New Roman" w:hAnsi="Times New Roman"/>
          <w:sz w:val="28"/>
          <w:szCs w:val="28"/>
          <w:lang w:eastAsia="ru-RU"/>
        </w:rPr>
        <w:t>частью 3 статьи 46</w:t>
      </w:r>
      <w:r>
        <w:rPr>
          <w:rFonts w:ascii="Times New Roman" w:hAnsi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4DF1F2ED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Администрация также вправе информировать население муниципального образования </w:t>
      </w:r>
      <w:r>
        <w:rPr>
          <w:rFonts w:ascii="Times New Roman" w:hAnsi="Times New Roman"/>
          <w:sz w:val="28"/>
          <w:szCs w:val="28"/>
          <w:lang w:val="ru-RU" w:eastAsia="ru-RU"/>
        </w:rPr>
        <w:t>Греховское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сельское поселение Советского района Кировской области на собраниях и конференциях граждан об обязательных требованиях, предъявляемых к объектам контроля.</w:t>
      </w:r>
    </w:p>
    <w:p w14:paraId="2F207E6D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14:paraId="581F645F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 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14:paraId="1676BCA7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 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требований 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</w:r>
    </w:p>
    <w:p w14:paraId="55098CF7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4) Консультирование контролируемых лиц осуществляется должностным лицом, уполномоченным осуществлять муниципальный контроль в сфере благоустройства, по телефону, посредством видео-конференц-связи, на личном приеме либо в ходе проведения профилактических мероприятий, контрольных мероприятий.    </w:t>
      </w:r>
    </w:p>
    <w:p w14:paraId="4C6E2012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Консультирование осуществляется в устной или письменной форме по следующим вопросам:</w:t>
      </w:r>
    </w:p>
    <w:p w14:paraId="01DBE19E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организация и осуществление муниципального контроля в сфере благоустройства;</w:t>
      </w:r>
    </w:p>
    <w:p w14:paraId="5A0823C1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порядок осуществления контрольных мероприятий, установленных настоящим Положением;</w:t>
      </w:r>
    </w:p>
    <w:p w14:paraId="2174AEAE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порядок обжалования действий (бездействия) должностных лиц, уполномоченных осуществлять муниципальный контроль в сфере благоустройства;</w:t>
      </w:r>
    </w:p>
    <w:p w14:paraId="0833448A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613ADD65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5)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</w:r>
    </w:p>
    <w:p w14:paraId="38FE52FA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2023 году в рамках осуществления муниципального контроля в сфере благоустройства были проведены следующие профилактические мероприятия:</w:t>
      </w:r>
    </w:p>
    <w:p w14:paraId="5AB51DFE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1) проведено </w:t>
      </w:r>
      <w:r>
        <w:rPr>
          <w:rFonts w:hint="default" w:ascii="Times New Roman" w:hAnsi="Times New Roman"/>
          <w:sz w:val="28"/>
          <w:szCs w:val="28"/>
          <w:lang w:val="en-US"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 xml:space="preserve"> информирования контролируемых и иных заинтересованных лиц по вопросам соблюдения обязательных требований;</w:t>
      </w:r>
    </w:p>
    <w:p w14:paraId="5136A4E6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2)  предостережения о недопустимости нарушения обязательных требований не выдавались;</w:t>
      </w:r>
    </w:p>
    <w:p w14:paraId="79BA93E1">
      <w:pPr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3)  консультирований контролируемых лиц</w:t>
      </w:r>
      <w:r>
        <w:rPr>
          <w:rFonts w:hint="default" w:ascii="Times New Roman" w:hAnsi="Times New Roman"/>
          <w:sz w:val="28"/>
          <w:szCs w:val="28"/>
          <w:lang w:val="en-US" w:eastAsia="ru-RU"/>
        </w:rPr>
        <w:t xml:space="preserve"> не проводилось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5C116FF4">
      <w:pPr>
        <w:tabs>
          <w:tab w:val="left" w:pos="851"/>
        </w:tabs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4)  профилактические визиты не проводились.</w:t>
      </w:r>
    </w:p>
    <w:p w14:paraId="60AF969E">
      <w:pPr>
        <w:tabs>
          <w:tab w:val="left" w:pos="851"/>
        </w:tabs>
        <w:spacing w:after="0" w:line="360" w:lineRule="auto"/>
        <w:ind w:right="-14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 целью надлежащего исполнения муниципальными инспекторами своих должностных обязанностей,</w:t>
      </w:r>
      <w:r>
        <w:rPr>
          <w:rFonts w:hint="default"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необходимо проведение обучающих семинаров, курсов повышения квалификации для специалистов, осуществляющих данный вид муниципального контроля, в частности, по комплексному освоению Федерального закона от 31.07.2020 г № 248-ФЗ «О государственном контроле (надзоре) и муниципальном контроле в Российской Федерации».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96F"/>
    <w:rsid w:val="001A4A08"/>
    <w:rsid w:val="002A612E"/>
    <w:rsid w:val="007B70A0"/>
    <w:rsid w:val="0087683B"/>
    <w:rsid w:val="00915604"/>
    <w:rsid w:val="00AF2925"/>
    <w:rsid w:val="00B9371A"/>
    <w:rsid w:val="00D9751B"/>
    <w:rsid w:val="00E54454"/>
    <w:rsid w:val="00ED396F"/>
    <w:rsid w:val="00F22ABE"/>
    <w:rsid w:val="193020AA"/>
    <w:rsid w:val="2013765A"/>
    <w:rsid w:val="49E55FF7"/>
    <w:rsid w:val="628F6C71"/>
    <w:rsid w:val="71890A55"/>
    <w:rsid w:val="7C71701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0000FF"/>
      <w:u w:val="single"/>
    </w:rPr>
  </w:style>
  <w:style w:type="paragraph" w:styleId="5">
    <w:name w:val="Body Text 2"/>
    <w:basedOn w:val="1"/>
    <w:unhideWhenUsed/>
    <w:qFormat/>
    <w:uiPriority w:val="99"/>
    <w:pPr>
      <w:spacing w:after="120" w:line="480" w:lineRule="auto"/>
    </w:pPr>
  </w:style>
  <w:style w:type="paragraph" w:customStyle="1" w:styleId="6">
    <w:name w:val="ConsPlusNormal"/>
    <w:qFormat/>
    <w:uiPriority w:val="0"/>
    <w:pPr>
      <w:suppressAutoHyphens/>
      <w:autoSpaceDE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1508</Words>
  <Characters>8601</Characters>
  <Lines>71</Lines>
  <Paragraphs>20</Paragraphs>
  <TotalTime>0</TotalTime>
  <ScaleCrop>false</ScaleCrop>
  <LinksUpToDate>false</LinksUpToDate>
  <CharactersWithSpaces>10089</CharactersWithSpaces>
  <Application>WPS Office_12.2.0.17153_F1E327BC-269C-435d-A152-05C5408002CA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2024-01-30T10:30:00Z</dcterms:created>
  <dc:creator>Мой</dc:creator>
  <cp:lastModifiedBy>Юлия</cp:lastModifiedBy>
  <dcterms:modified xsi:type="dcterms:W3CDTF">2024-07-25T07:39:33Z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295585AD2EE1469E9B49565E9EEAD038_13</vt:lpwstr>
  </property>
</Properties>
</file>