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4B80" w:rsidRPr="00EB10F8" w:rsidRDefault="00D04B80" w:rsidP="00D04B80">
      <w:pPr>
        <w:pStyle w:val="ConsPlusNormal"/>
        <w:spacing w:after="360"/>
        <w:ind w:left="5387" w:firstLine="0"/>
        <w:rPr>
          <w:rFonts w:ascii="Times New Roman" w:hAnsi="Times New Roman" w:cs="Times New Roman"/>
          <w:sz w:val="28"/>
          <w:szCs w:val="28"/>
        </w:rPr>
      </w:pPr>
      <w:r w:rsidRPr="00EB10F8">
        <w:rPr>
          <w:rFonts w:ascii="Times New Roman" w:hAnsi="Times New Roman" w:cs="Times New Roman"/>
          <w:sz w:val="28"/>
          <w:szCs w:val="28"/>
        </w:rPr>
        <w:t xml:space="preserve">Приложение </w:t>
      </w:r>
    </w:p>
    <w:p w:rsidR="00D04B80" w:rsidRPr="00EB10F8" w:rsidRDefault="00D04B80" w:rsidP="00D04B80">
      <w:pPr>
        <w:pStyle w:val="ConsPlusNormal"/>
        <w:spacing w:after="360"/>
        <w:ind w:left="5387" w:firstLine="0"/>
        <w:rPr>
          <w:rFonts w:ascii="Times New Roman" w:hAnsi="Times New Roman" w:cs="Times New Roman"/>
          <w:sz w:val="28"/>
          <w:szCs w:val="28"/>
        </w:rPr>
      </w:pPr>
      <w:r w:rsidRPr="00EB10F8">
        <w:rPr>
          <w:rFonts w:ascii="Times New Roman" w:hAnsi="Times New Roman" w:cs="Times New Roman"/>
          <w:sz w:val="28"/>
          <w:szCs w:val="28"/>
        </w:rPr>
        <w:t>УТВЕРЖДЕНЫ</w:t>
      </w:r>
    </w:p>
    <w:p w:rsidR="00D04B80" w:rsidRPr="00EB10F8" w:rsidRDefault="00D04B80" w:rsidP="00D04B80">
      <w:pPr>
        <w:pStyle w:val="ConsPlusNormal"/>
        <w:ind w:left="5387" w:firstLine="0"/>
        <w:rPr>
          <w:rFonts w:ascii="Times New Roman" w:hAnsi="Times New Roman" w:cs="Times New Roman"/>
          <w:sz w:val="28"/>
          <w:szCs w:val="28"/>
        </w:rPr>
      </w:pPr>
      <w:r w:rsidRPr="00EB10F8">
        <w:rPr>
          <w:rFonts w:ascii="Times New Roman" w:hAnsi="Times New Roman" w:cs="Times New Roman"/>
          <w:sz w:val="28"/>
          <w:szCs w:val="28"/>
        </w:rPr>
        <w:t>постановлением администрации</w:t>
      </w:r>
    </w:p>
    <w:p w:rsidR="00D04B80" w:rsidRPr="00EB10F8" w:rsidRDefault="00D04B80" w:rsidP="00D04B80">
      <w:pPr>
        <w:pStyle w:val="ConsPlusNormal"/>
        <w:ind w:left="5387" w:firstLine="0"/>
        <w:rPr>
          <w:rFonts w:ascii="Times New Roman" w:hAnsi="Times New Roman" w:cs="Times New Roman"/>
          <w:sz w:val="28"/>
          <w:szCs w:val="28"/>
        </w:rPr>
      </w:pPr>
      <w:r w:rsidRPr="00EB10F8">
        <w:rPr>
          <w:rFonts w:ascii="Times New Roman" w:hAnsi="Times New Roman" w:cs="Times New Roman"/>
          <w:sz w:val="28"/>
          <w:szCs w:val="28"/>
        </w:rPr>
        <w:t>Советского района</w:t>
      </w:r>
    </w:p>
    <w:p w:rsidR="00D04B80" w:rsidRPr="00EB10F8" w:rsidRDefault="00D04B80" w:rsidP="00D04B80">
      <w:pPr>
        <w:spacing w:after="720"/>
        <w:ind w:left="5387"/>
        <w:rPr>
          <w:sz w:val="28"/>
          <w:szCs w:val="28"/>
        </w:rPr>
      </w:pPr>
      <w:r w:rsidRPr="00EB10F8">
        <w:rPr>
          <w:sz w:val="28"/>
          <w:szCs w:val="28"/>
        </w:rPr>
        <w:t xml:space="preserve">от </w:t>
      </w:r>
      <w:r w:rsidR="00260D29">
        <w:rPr>
          <w:sz w:val="28"/>
          <w:szCs w:val="28"/>
        </w:rPr>
        <w:t>05.12.2019</w:t>
      </w:r>
      <w:r w:rsidRPr="00EB10F8">
        <w:rPr>
          <w:sz w:val="28"/>
          <w:szCs w:val="28"/>
        </w:rPr>
        <w:t xml:space="preserve">  № </w:t>
      </w:r>
      <w:r w:rsidR="00260D29">
        <w:rPr>
          <w:sz w:val="28"/>
          <w:szCs w:val="28"/>
        </w:rPr>
        <w:t>940</w:t>
      </w:r>
    </w:p>
    <w:p w:rsidR="00D04B80" w:rsidRPr="00EB10F8" w:rsidRDefault="00D04B80" w:rsidP="00D04B80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P38"/>
      <w:bookmarkEnd w:id="0"/>
      <w:r w:rsidRPr="00EB10F8">
        <w:rPr>
          <w:rFonts w:ascii="Times New Roman" w:hAnsi="Times New Roman" w:cs="Times New Roman"/>
          <w:sz w:val="28"/>
          <w:szCs w:val="28"/>
        </w:rPr>
        <w:t>ИЗМЕНЕНИЯ</w:t>
      </w:r>
    </w:p>
    <w:p w:rsidR="00D04B80" w:rsidRPr="00EB10F8" w:rsidRDefault="00D04B80" w:rsidP="00D04B80">
      <w:pPr>
        <w:autoSpaceDE w:val="0"/>
        <w:autoSpaceDN w:val="0"/>
        <w:adjustRightInd w:val="0"/>
        <w:spacing w:after="480"/>
        <w:jc w:val="center"/>
        <w:rPr>
          <w:b/>
          <w:sz w:val="28"/>
          <w:szCs w:val="28"/>
        </w:rPr>
      </w:pPr>
      <w:r w:rsidRPr="00EB10F8">
        <w:rPr>
          <w:b/>
          <w:sz w:val="28"/>
          <w:szCs w:val="28"/>
        </w:rPr>
        <w:t xml:space="preserve">в административном регламенте </w:t>
      </w:r>
      <w:r w:rsidR="00DE4B90" w:rsidRPr="00EB10F8">
        <w:rPr>
          <w:b/>
          <w:sz w:val="28"/>
          <w:szCs w:val="28"/>
        </w:rPr>
        <w:t>предоставления муниципальной услуги «Выдача разрешения на строительство объекта капитального строительства на территории муниципального образования»</w:t>
      </w:r>
    </w:p>
    <w:p w:rsidR="00D04B80" w:rsidRPr="00EB10F8" w:rsidRDefault="00D04B80" w:rsidP="00D04B8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B10F8">
        <w:rPr>
          <w:sz w:val="28"/>
          <w:szCs w:val="28"/>
        </w:rPr>
        <w:t>1. Подраздел 1.2 раздела 1 дополнить новым абзацем вторым следующего содержания:</w:t>
      </w:r>
    </w:p>
    <w:p w:rsidR="00D04B80" w:rsidRPr="00EB10F8" w:rsidRDefault="00D04B80" w:rsidP="00D04B8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B10F8">
        <w:rPr>
          <w:sz w:val="28"/>
          <w:szCs w:val="28"/>
        </w:rPr>
        <w:t>«</w:t>
      </w:r>
      <w:r w:rsidRPr="00EB10F8">
        <w:rPr>
          <w:rFonts w:eastAsiaTheme="minorHAnsi"/>
          <w:sz w:val="28"/>
          <w:szCs w:val="28"/>
          <w:lang w:eastAsia="en-US"/>
        </w:rPr>
        <w:t xml:space="preserve">Застройщики, наименования которых содержат слова «специализированный застройщик», также могут обратиться с указанным запросом </w:t>
      </w:r>
      <w:r w:rsidR="00DE4B90" w:rsidRPr="00EB10F8">
        <w:rPr>
          <w:rFonts w:eastAsiaTheme="minorHAnsi"/>
          <w:sz w:val="28"/>
          <w:szCs w:val="28"/>
          <w:lang w:eastAsia="en-US"/>
        </w:rPr>
        <w:t>с использованием единой информационной системы жилищного строительства, предусмотренной Федеральным законом от 30 декабря 2004 года № 214-ФЗ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Федерации», за исключением случаев, если в соответствии с нормативным правовым актом субъекта Российской Федерации подача заявления о выдаче разрешения на строительство осуществляется через иные информационные системы, которые должны быть интегрированы с единой информационной системой жилищного строительства.</w:t>
      </w:r>
      <w:r w:rsidRPr="00EB10F8">
        <w:rPr>
          <w:sz w:val="28"/>
          <w:szCs w:val="28"/>
        </w:rPr>
        <w:t>».</w:t>
      </w:r>
    </w:p>
    <w:p w:rsidR="00D04B80" w:rsidRPr="00EB10F8" w:rsidRDefault="00D04B80" w:rsidP="00D04B8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B10F8">
        <w:rPr>
          <w:sz w:val="28"/>
          <w:szCs w:val="28"/>
        </w:rPr>
        <w:t xml:space="preserve">2. </w:t>
      </w:r>
      <w:r w:rsidR="00DE4B90" w:rsidRPr="00EB10F8">
        <w:rPr>
          <w:sz w:val="28"/>
          <w:szCs w:val="28"/>
        </w:rPr>
        <w:t>В пункте 2.6.1 подраздела 2.6 раздела 2</w:t>
      </w:r>
      <w:r w:rsidRPr="00EB10F8">
        <w:rPr>
          <w:sz w:val="28"/>
          <w:szCs w:val="28"/>
        </w:rPr>
        <w:t>:</w:t>
      </w:r>
    </w:p>
    <w:p w:rsidR="00DE4B90" w:rsidRPr="00EB10F8" w:rsidRDefault="00DE4B90" w:rsidP="00D04B8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B10F8">
        <w:rPr>
          <w:sz w:val="28"/>
          <w:szCs w:val="28"/>
        </w:rPr>
        <w:t>2.1. Подпункт 2.6.1.2 изложить в следующей редакции:</w:t>
      </w:r>
    </w:p>
    <w:p w:rsidR="00DE4B90" w:rsidRPr="00EB10F8" w:rsidRDefault="00DE4B90" w:rsidP="00DE4B9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B10F8">
        <w:rPr>
          <w:sz w:val="28"/>
          <w:szCs w:val="28"/>
        </w:rPr>
        <w:t xml:space="preserve">«2.6.1.2. </w:t>
      </w:r>
      <w:r w:rsidRPr="00EB10F8">
        <w:rPr>
          <w:rFonts w:eastAsiaTheme="minorHAnsi"/>
          <w:sz w:val="28"/>
          <w:szCs w:val="28"/>
          <w:lang w:eastAsia="en-US"/>
        </w:rPr>
        <w:t>Правоустанавливающие документы на земельный участок, в том числе соглашение об установлении сервитута, решение об установлении публичного сервитута, а также схема расположения земельного участка или земельных участков на кадастровом плане территории, на основании которой был образован указанный земельный участок и выдан градостроительный план земельного участка в случае, предусмотренном частью 1.1 статьи 57.3 Градостроительного кодекса Российской Федерации.</w:t>
      </w:r>
      <w:r w:rsidRPr="00EB10F8">
        <w:rPr>
          <w:sz w:val="28"/>
          <w:szCs w:val="28"/>
        </w:rPr>
        <w:t>».</w:t>
      </w:r>
    </w:p>
    <w:p w:rsidR="00DE4B90" w:rsidRPr="00EB10F8" w:rsidRDefault="00DE4B90" w:rsidP="00DE4B9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B10F8">
        <w:rPr>
          <w:sz w:val="28"/>
          <w:szCs w:val="28"/>
        </w:rPr>
        <w:t xml:space="preserve">2.2. </w:t>
      </w:r>
      <w:r w:rsidR="00757D69" w:rsidRPr="00EB10F8">
        <w:rPr>
          <w:sz w:val="28"/>
          <w:szCs w:val="28"/>
        </w:rPr>
        <w:t>Подпункт 2.6.1.6 изложить в следующей редакции:</w:t>
      </w:r>
    </w:p>
    <w:p w:rsidR="00757D69" w:rsidRPr="00EB10F8" w:rsidRDefault="00757D69" w:rsidP="00757D6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B10F8">
        <w:rPr>
          <w:sz w:val="28"/>
          <w:szCs w:val="28"/>
        </w:rPr>
        <w:t>«</w:t>
      </w:r>
      <w:r w:rsidR="00EB10F8">
        <w:rPr>
          <w:sz w:val="28"/>
          <w:szCs w:val="28"/>
        </w:rPr>
        <w:t>2.6.1.6. П</w:t>
      </w:r>
      <w:r w:rsidRPr="00EB10F8">
        <w:rPr>
          <w:rFonts w:eastAsiaTheme="minorHAnsi"/>
          <w:sz w:val="28"/>
          <w:szCs w:val="28"/>
          <w:lang w:eastAsia="en-US"/>
        </w:rPr>
        <w:t xml:space="preserve">оложительное заключение экспертизы проектной документации, в соответствии с которой осуществляются строительство, реконструкция объекта капитального строительства, в том числе в случае, если данной проектной документацией предусмотрены строительство или реконструкция иных объектов капитального строительства, включая линейные объекты (применительно к отдельным этапам строительства в случае, предусмотренном частью 12.1 статьи 48 Градостроительного кодекса </w:t>
      </w:r>
      <w:r w:rsidRPr="00EB10F8">
        <w:rPr>
          <w:rFonts w:eastAsiaTheme="minorHAnsi"/>
          <w:sz w:val="28"/>
          <w:szCs w:val="28"/>
          <w:lang w:eastAsia="en-US"/>
        </w:rPr>
        <w:lastRenderedPageBreak/>
        <w:t>Российской Федерации), если такая проектная документация подлежит экспертизе в соответствии со статьей 49 Градостроительного кодекса Российской Федерации, положительное заключение государственной экспертизы проектной документации в случаях, предусмотренных частью 3.4 статьи 49 Градостроительного кодекса Российской Федерации, положительное заключение государственной экологической экспертизы проектной документации в случаях, предусмотренных частью 6 статьи 49 Градостроительного кодекса Российской Федерации;</w:t>
      </w:r>
      <w:r w:rsidRPr="00EB10F8">
        <w:rPr>
          <w:sz w:val="28"/>
          <w:szCs w:val="28"/>
        </w:rPr>
        <w:t>».</w:t>
      </w:r>
    </w:p>
    <w:p w:rsidR="00757D69" w:rsidRPr="00EB10F8" w:rsidRDefault="00757D69" w:rsidP="00757D6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B10F8">
        <w:rPr>
          <w:sz w:val="28"/>
          <w:szCs w:val="28"/>
        </w:rPr>
        <w:t>2.3. Дополнить подпунктом 2.6.1.16  следующего содержания:</w:t>
      </w:r>
    </w:p>
    <w:p w:rsidR="00757D69" w:rsidRPr="00EB10F8" w:rsidRDefault="00757D69" w:rsidP="00757D69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EB10F8">
        <w:rPr>
          <w:sz w:val="28"/>
          <w:szCs w:val="28"/>
        </w:rPr>
        <w:t xml:space="preserve">«2.6.1.16. </w:t>
      </w:r>
      <w:r w:rsidRPr="00EB10F8">
        <w:rPr>
          <w:rFonts w:eastAsiaTheme="minorHAnsi"/>
          <w:sz w:val="28"/>
          <w:szCs w:val="28"/>
          <w:lang w:eastAsia="en-US"/>
        </w:rPr>
        <w:t>Копия договора о развитии застроенной территории или договора о комплексном развитии территории в случае, если строительство, реконструкцию объектов капитального строительства планируется осуществлять в границах территории, в отношении которой органом местного самоуправления принято решение о развитии застроенной территории или решение о комплексном развитии территории по инициативе органа местного самоуправления, за исключением случая принятия решения о самостоятельном осуществлении комплексного развития территории.</w:t>
      </w:r>
      <w:r w:rsidRPr="00EB10F8">
        <w:rPr>
          <w:sz w:val="28"/>
          <w:szCs w:val="28"/>
        </w:rPr>
        <w:t>».</w:t>
      </w:r>
    </w:p>
    <w:p w:rsidR="00822B1A" w:rsidRPr="00EB10F8" w:rsidRDefault="00822B1A" w:rsidP="00822B1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B10F8">
        <w:rPr>
          <w:sz w:val="28"/>
          <w:szCs w:val="28"/>
        </w:rPr>
        <w:t>3</w:t>
      </w:r>
      <w:r w:rsidR="00D04B80" w:rsidRPr="00EB10F8">
        <w:rPr>
          <w:sz w:val="28"/>
          <w:szCs w:val="28"/>
        </w:rPr>
        <w:t xml:space="preserve">. </w:t>
      </w:r>
      <w:r w:rsidRPr="00EB10F8">
        <w:rPr>
          <w:rFonts w:eastAsiaTheme="minorHAnsi"/>
          <w:sz w:val="28"/>
          <w:szCs w:val="28"/>
          <w:lang w:eastAsia="en-US"/>
        </w:rPr>
        <w:t xml:space="preserve">В абзаце первом пункта 2.6.2 подраздела 2.6 раздела 2 слова «в подпунктах </w:t>
      </w:r>
      <w:r w:rsidRPr="00EB10F8">
        <w:rPr>
          <w:sz w:val="28"/>
          <w:szCs w:val="28"/>
        </w:rPr>
        <w:t>2.6.1.2 – 2.6.1.9, 2.6.1.13, 2.6.1.15</w:t>
      </w:r>
      <w:r w:rsidRPr="00EB10F8">
        <w:rPr>
          <w:rFonts w:eastAsiaTheme="minorHAnsi"/>
          <w:sz w:val="28"/>
          <w:szCs w:val="28"/>
          <w:lang w:eastAsia="en-US"/>
        </w:rPr>
        <w:t xml:space="preserve">» заменить словами «в подпунктах </w:t>
      </w:r>
      <w:r w:rsidRPr="00EB10F8">
        <w:rPr>
          <w:sz w:val="28"/>
          <w:szCs w:val="28"/>
        </w:rPr>
        <w:t>2.6.1.2 – 2.6.1.9, 2.6.1.13, 2.6.1.15, 2.6.1.16».</w:t>
      </w:r>
    </w:p>
    <w:p w:rsidR="00822B1A" w:rsidRPr="00EB10F8" w:rsidRDefault="00FB6B94" w:rsidP="00822B1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EB10F8">
        <w:rPr>
          <w:rFonts w:eastAsiaTheme="minorHAnsi"/>
          <w:sz w:val="28"/>
          <w:szCs w:val="28"/>
          <w:lang w:eastAsia="en-US"/>
        </w:rPr>
        <w:t>4. Пункт 2.8.2 подраздела 2.8 раздела 2 дополнить подпунктом 2.8.2.5 следующего содержания:</w:t>
      </w:r>
    </w:p>
    <w:p w:rsidR="00FB6B94" w:rsidRPr="00EB10F8" w:rsidRDefault="00FB6B94" w:rsidP="00822B1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EB10F8">
        <w:rPr>
          <w:rFonts w:eastAsiaTheme="minorHAnsi"/>
          <w:sz w:val="28"/>
          <w:szCs w:val="28"/>
          <w:lang w:eastAsia="en-US"/>
        </w:rPr>
        <w:t>«2.8.2.5. Отсутствие документации по планировке территории, утвержденной в соответствии с договором о развитии застроенной территории или договором о комплексном развитии территории (за исключением случая принятия решения о самостоятельном осуществлении комплексного развития территории).».</w:t>
      </w:r>
    </w:p>
    <w:p w:rsidR="00C14091" w:rsidRPr="00EB10F8" w:rsidRDefault="00C14091" w:rsidP="00D04B8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B10F8">
        <w:rPr>
          <w:sz w:val="28"/>
          <w:szCs w:val="28"/>
        </w:rPr>
        <w:t>5. Абзац седьмой пункта 5.6.3 подраздела 5.6 раздела 5 изложить в следующей редакции:</w:t>
      </w:r>
    </w:p>
    <w:p w:rsidR="00C14091" w:rsidRPr="00EB10F8" w:rsidRDefault="00C14091" w:rsidP="00C1409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B10F8">
        <w:rPr>
          <w:sz w:val="28"/>
          <w:szCs w:val="28"/>
        </w:rPr>
        <w:t>«</w:t>
      </w:r>
      <w:r w:rsidRPr="00EB10F8">
        <w:rPr>
          <w:rFonts w:eastAsiaTheme="minorHAnsi"/>
          <w:sz w:val="28"/>
          <w:szCs w:val="28"/>
          <w:lang w:eastAsia="en-US"/>
        </w:rPr>
        <w:t>в случае признания жалобы подлежащей удовлетворению в ответе заявителю дается информация о действиях, осуществляемых органом, предоставляющим муниципальную услугу, многофункциональным центром либо организацией, предусмотренной частью 1.1 статьи 16 Федерального закона № 210-ФЗ, в целях незамедлительного устранения выявленных нарушений при оказании муниципальной услуги, а также приносятся извинения за доставленные неудобства и указывается информация о дальнейших действиях, которые необходимо совершить заявителю в целях получения муниципальной услуги;</w:t>
      </w:r>
      <w:r w:rsidRPr="00EB10F8">
        <w:rPr>
          <w:sz w:val="28"/>
          <w:szCs w:val="28"/>
        </w:rPr>
        <w:t>».</w:t>
      </w:r>
    </w:p>
    <w:p w:rsidR="00C14091" w:rsidRPr="00EB10F8" w:rsidRDefault="00C14091" w:rsidP="00C1409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B10F8">
        <w:rPr>
          <w:sz w:val="28"/>
          <w:szCs w:val="28"/>
        </w:rPr>
        <w:t>6. Абзац восьмой пункта 5.6.3 подраздела 5.6 раздела 5 изложить в следующей редакции:</w:t>
      </w:r>
    </w:p>
    <w:p w:rsidR="00C14091" w:rsidRPr="00EB10F8" w:rsidRDefault="00C14091" w:rsidP="00C14091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EB10F8">
        <w:rPr>
          <w:sz w:val="28"/>
          <w:szCs w:val="28"/>
        </w:rPr>
        <w:t>«</w:t>
      </w:r>
      <w:r w:rsidRPr="00EB10F8">
        <w:rPr>
          <w:rFonts w:eastAsiaTheme="minorHAnsi"/>
          <w:sz w:val="28"/>
          <w:szCs w:val="28"/>
          <w:lang w:eastAsia="en-US"/>
        </w:rPr>
        <w:t>в случае признания жалобы не подлежащей удовлетворению в ответе заявителю даются аргументированные разъяснения о причинах принятого решения, а также информация о порядке обжалования принятого решения.</w:t>
      </w:r>
      <w:r w:rsidRPr="00EB10F8">
        <w:rPr>
          <w:sz w:val="28"/>
          <w:szCs w:val="28"/>
        </w:rPr>
        <w:t>».</w:t>
      </w:r>
    </w:p>
    <w:p w:rsidR="00D04B80" w:rsidRPr="00EB10F8" w:rsidRDefault="00D04B80" w:rsidP="00D04B80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EB10F8">
        <w:rPr>
          <w:sz w:val="28"/>
          <w:szCs w:val="28"/>
        </w:rPr>
        <w:t>___________</w:t>
      </w:r>
    </w:p>
    <w:p w:rsidR="006143EF" w:rsidRPr="00EB10F8" w:rsidRDefault="006143EF"/>
    <w:sectPr w:rsidR="006143EF" w:rsidRPr="00EB10F8" w:rsidSect="00CD492B">
      <w:headerReference w:type="default" r:id="rId6"/>
      <w:pgSz w:w="11906" w:h="16838" w:code="9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62EA3" w:rsidRDefault="00E62EA3" w:rsidP="00C14091">
      <w:r>
        <w:separator/>
      </w:r>
    </w:p>
  </w:endnote>
  <w:endnote w:type="continuationSeparator" w:id="1">
    <w:p w:rsidR="00E62EA3" w:rsidRDefault="00E62EA3" w:rsidP="00C1409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62EA3" w:rsidRDefault="00E62EA3" w:rsidP="00C14091">
      <w:r>
        <w:separator/>
      </w:r>
    </w:p>
  </w:footnote>
  <w:footnote w:type="continuationSeparator" w:id="1">
    <w:p w:rsidR="00E62EA3" w:rsidRDefault="00E62EA3" w:rsidP="00C1409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89268346"/>
      <w:docPartObj>
        <w:docPartGallery w:val="Page Numbers (Top of Page)"/>
        <w:docPartUnique/>
      </w:docPartObj>
    </w:sdtPr>
    <w:sdtContent>
      <w:p w:rsidR="00C14091" w:rsidRDefault="00DF20AF">
        <w:pPr>
          <w:pStyle w:val="a4"/>
          <w:jc w:val="center"/>
        </w:pPr>
        <w:fldSimple w:instr=" PAGE   \* MERGEFORMAT ">
          <w:r w:rsidR="00260D29">
            <w:rPr>
              <w:noProof/>
            </w:rPr>
            <w:t>2</w:t>
          </w:r>
        </w:fldSimple>
      </w:p>
    </w:sdtContent>
  </w:sdt>
  <w:p w:rsidR="00C14091" w:rsidRDefault="00C14091">
    <w:pPr>
      <w:pStyle w:val="a4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mirrorMargins/>
  <w:defaultTabStop w:val="708"/>
  <w:characterSpacingControl w:val="doNotCompress"/>
  <w:hdrShapeDefaults>
    <o:shapedefaults v:ext="edit" spidmax="12290"/>
  </w:hdrShapeDefaults>
  <w:footnotePr>
    <w:footnote w:id="0"/>
    <w:footnote w:id="1"/>
  </w:footnotePr>
  <w:endnotePr>
    <w:endnote w:id="0"/>
    <w:endnote w:id="1"/>
  </w:endnotePr>
  <w:compat/>
  <w:rsids>
    <w:rsidRoot w:val="00D04B80"/>
    <w:rsid w:val="00045B55"/>
    <w:rsid w:val="002251D9"/>
    <w:rsid w:val="0024305C"/>
    <w:rsid w:val="00260D29"/>
    <w:rsid w:val="006143EF"/>
    <w:rsid w:val="006511D8"/>
    <w:rsid w:val="00757D69"/>
    <w:rsid w:val="00822B1A"/>
    <w:rsid w:val="00882C39"/>
    <w:rsid w:val="009F26E8"/>
    <w:rsid w:val="00B1085E"/>
    <w:rsid w:val="00C14091"/>
    <w:rsid w:val="00CD492B"/>
    <w:rsid w:val="00D04B80"/>
    <w:rsid w:val="00D5618D"/>
    <w:rsid w:val="00D824A7"/>
    <w:rsid w:val="00DE4B90"/>
    <w:rsid w:val="00DF20AF"/>
    <w:rsid w:val="00E34CAF"/>
    <w:rsid w:val="00E62EA3"/>
    <w:rsid w:val="00EB10F8"/>
    <w:rsid w:val="00FB6B9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4B8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D04B8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D04B8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D04B80"/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D04B80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C14091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C1409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semiHidden/>
    <w:unhideWhenUsed/>
    <w:rsid w:val="00C14091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C14091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720</Words>
  <Characters>4104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4815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user83</dc:creator>
  <cp:lastModifiedBy>User_83</cp:lastModifiedBy>
  <cp:revision>5</cp:revision>
  <cp:lastPrinted>2019-11-19T07:52:00Z</cp:lastPrinted>
  <dcterms:created xsi:type="dcterms:W3CDTF">2019-11-19T07:46:00Z</dcterms:created>
  <dcterms:modified xsi:type="dcterms:W3CDTF">2019-12-05T07:52:00Z</dcterms:modified>
</cp:coreProperties>
</file>