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Приложение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УТВЕРЖДЕНЫ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</w:t>
      </w: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Советского района</w:t>
      </w:r>
    </w:p>
    <w:p w:rsidR="009D6EC7" w:rsidRDefault="0001789E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 </w:t>
      </w:r>
      <w:r w:rsidR="00C8502F">
        <w:rPr>
          <w:rFonts w:eastAsia="Times New Roman"/>
          <w:sz w:val="28"/>
          <w:szCs w:val="28"/>
        </w:rPr>
        <w:t>_________</w:t>
      </w:r>
      <w:r w:rsidR="008F3ADC">
        <w:rPr>
          <w:rFonts w:eastAsia="Times New Roman"/>
          <w:bCs/>
          <w:kern w:val="32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№ </w:t>
      </w:r>
      <w:r w:rsidR="00C8502F">
        <w:rPr>
          <w:rFonts w:eastAsia="Times New Roman"/>
          <w:sz w:val="28"/>
          <w:szCs w:val="28"/>
        </w:rPr>
        <w:t>__</w:t>
      </w:r>
    </w:p>
    <w:p w:rsidR="009D6EC7" w:rsidRDefault="009D6EC7">
      <w:pPr>
        <w:spacing w:after="480" w:line="240" w:lineRule="auto"/>
        <w:ind w:left="6237"/>
        <w:rPr>
          <w:sz w:val="28"/>
          <w:szCs w:val="28"/>
        </w:rPr>
      </w:pPr>
    </w:p>
    <w:p w:rsidR="009D6EC7" w:rsidRDefault="0001789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9D6EC7" w:rsidRDefault="0001789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1. Строку седьмую паспорта муниципальной программы  Советского муниципального района Кировской области «Развитие транспортной системы» изложить в следующей редакции: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686"/>
        <w:gridCol w:w="6029"/>
      </w:tblGrid>
      <w:tr w:rsidR="009D6EC7">
        <w:trPr>
          <w:trHeight w:val="15"/>
          <w:jc w:val="center"/>
        </w:trPr>
        <w:tc>
          <w:tcPr>
            <w:tcW w:w="3686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29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D6EC7">
        <w:trPr>
          <w:trHeight w:val="416"/>
          <w:jc w:val="center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Объём финансового обеспечения</w:t>
            </w:r>
            <w:r>
              <w:rPr>
                <w:rFonts w:eastAsia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общий объём финансирования муниципальной программы – </w:t>
            </w:r>
            <w:r w:rsidR="00D62310">
              <w:rPr>
                <w:rFonts w:cs="Times New Roman"/>
                <w:bCs/>
                <w:color w:val="auto"/>
                <w:sz w:val="24"/>
                <w:szCs w:val="24"/>
              </w:rPr>
              <w:t>730</w:t>
            </w:r>
            <w:r w:rsidRPr="005175FE">
              <w:rPr>
                <w:rFonts w:cs="Times New Roman"/>
                <w:bCs/>
                <w:color w:val="auto"/>
                <w:sz w:val="24"/>
                <w:szCs w:val="24"/>
              </w:rPr>
              <w:t xml:space="preserve"> </w:t>
            </w:r>
            <w:r w:rsidR="00D62310">
              <w:rPr>
                <w:rFonts w:cs="Times New Roman"/>
                <w:bCs/>
                <w:color w:val="auto"/>
                <w:sz w:val="24"/>
                <w:szCs w:val="24"/>
              </w:rPr>
              <w:t>689 3</w:t>
            </w:r>
            <w:r w:rsidR="00E4029A">
              <w:rPr>
                <w:rFonts w:cs="Times New Roman"/>
                <w:bCs/>
                <w:color w:val="auto"/>
                <w:sz w:val="24"/>
                <w:szCs w:val="24"/>
              </w:rPr>
              <w:t>03</w:t>
            </w:r>
            <w:r w:rsidR="00964DEC" w:rsidRPr="005175FE">
              <w:rPr>
                <w:rFonts w:cs="Times New Roman"/>
                <w:bCs/>
                <w:color w:val="auto"/>
                <w:sz w:val="24"/>
                <w:szCs w:val="24"/>
              </w:rPr>
              <w:t>,</w:t>
            </w:r>
            <w:r w:rsidR="00E4029A">
              <w:rPr>
                <w:rFonts w:cs="Times New Roman"/>
                <w:bCs/>
                <w:color w:val="auto"/>
                <w:sz w:val="24"/>
                <w:szCs w:val="24"/>
              </w:rPr>
              <w:t>90</w:t>
            </w:r>
            <w:r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средства областного бюджета – </w:t>
            </w:r>
            <w:r w:rsidR="00D62310">
              <w:rPr>
                <w:rFonts w:cs="Times New Roman"/>
                <w:sz w:val="24"/>
                <w:szCs w:val="24"/>
              </w:rPr>
              <w:t>582 517 0</w:t>
            </w:r>
            <w:r w:rsidR="005175FE">
              <w:rPr>
                <w:rFonts w:cs="Times New Roman"/>
                <w:sz w:val="24"/>
                <w:szCs w:val="24"/>
              </w:rPr>
              <w:t>36</w:t>
            </w:r>
            <w:r>
              <w:rPr>
                <w:rFonts w:cs="Times New Roman"/>
                <w:sz w:val="24"/>
                <w:szCs w:val="24"/>
              </w:rPr>
              <w:t xml:space="preserve"> рублей; </w:t>
            </w:r>
            <w:r>
              <w:rPr>
                <w:rFonts w:cs="Times New Roman"/>
                <w:sz w:val="24"/>
                <w:szCs w:val="24"/>
              </w:rPr>
              <w:br/>
              <w:t xml:space="preserve">средства  бюджета муниципального района – 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175FE">
              <w:rPr>
                <w:bCs/>
                <w:color w:val="auto"/>
                <w:sz w:val="24"/>
                <w:szCs w:val="24"/>
              </w:rPr>
              <w:t>1</w:t>
            </w:r>
            <w:r w:rsidR="00D62310">
              <w:rPr>
                <w:bCs/>
                <w:color w:val="auto"/>
                <w:sz w:val="24"/>
                <w:szCs w:val="24"/>
              </w:rPr>
              <w:t>48</w:t>
            </w:r>
            <w:r w:rsidRPr="005175FE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D62310">
              <w:rPr>
                <w:bCs/>
                <w:color w:val="auto"/>
                <w:sz w:val="24"/>
                <w:szCs w:val="24"/>
              </w:rPr>
              <w:t>170 2</w:t>
            </w:r>
            <w:r w:rsidR="00E4029A">
              <w:rPr>
                <w:bCs/>
                <w:color w:val="auto"/>
                <w:sz w:val="24"/>
                <w:szCs w:val="24"/>
              </w:rPr>
              <w:t>67</w:t>
            </w:r>
            <w:r w:rsidR="00964DEC" w:rsidRPr="005175FE">
              <w:rPr>
                <w:bCs/>
                <w:color w:val="auto"/>
                <w:sz w:val="24"/>
                <w:szCs w:val="24"/>
              </w:rPr>
              <w:t>,</w:t>
            </w:r>
            <w:r w:rsidR="00E4029A">
              <w:rPr>
                <w:bCs/>
                <w:color w:val="auto"/>
                <w:sz w:val="24"/>
                <w:szCs w:val="24"/>
              </w:rPr>
              <w:t>90</w:t>
            </w:r>
            <w:r>
              <w:rPr>
                <w:rFonts w:cs="Times New Roman"/>
                <w:sz w:val="24"/>
                <w:szCs w:val="24"/>
              </w:rPr>
              <w:t xml:space="preserve"> рублей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(объёмы финансирования носят прогнозный характер и подлежат уточнению).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финансирования муниципальной программы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 году – 63 393 060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2022 году – </w:t>
            </w:r>
            <w:r>
              <w:rPr>
                <w:bCs/>
                <w:sz w:val="24"/>
                <w:szCs w:val="24"/>
              </w:rPr>
              <w:t xml:space="preserve">51 651 051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2023 году – </w:t>
            </w:r>
            <w:r>
              <w:rPr>
                <w:bCs/>
                <w:sz w:val="24"/>
                <w:szCs w:val="24"/>
              </w:rPr>
              <w:t xml:space="preserve">69 696 130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2024 году – </w:t>
            </w:r>
            <w:r>
              <w:rPr>
                <w:bCs/>
                <w:color w:val="auto"/>
                <w:sz w:val="24"/>
                <w:szCs w:val="24"/>
              </w:rPr>
              <w:t xml:space="preserve">92 314 900 </w:t>
            </w:r>
            <w:r>
              <w:rPr>
                <w:color w:val="auto"/>
                <w:sz w:val="24"/>
                <w:szCs w:val="24"/>
              </w:rPr>
              <w:t>рублей</w:t>
            </w:r>
            <w:r>
              <w:rPr>
                <w:sz w:val="24"/>
                <w:szCs w:val="24"/>
              </w:rPr>
              <w:t>;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2025 году – </w:t>
            </w:r>
            <w:r w:rsidRPr="005175FE">
              <w:rPr>
                <w:sz w:val="24"/>
                <w:szCs w:val="24"/>
              </w:rPr>
              <w:t>9</w:t>
            </w:r>
            <w:r w:rsidR="005175FE" w:rsidRPr="005175FE">
              <w:rPr>
                <w:sz w:val="24"/>
                <w:szCs w:val="24"/>
              </w:rPr>
              <w:t>3</w:t>
            </w:r>
            <w:r w:rsidRPr="005175FE">
              <w:rPr>
                <w:sz w:val="24"/>
                <w:szCs w:val="24"/>
              </w:rPr>
              <w:t> </w:t>
            </w:r>
            <w:bookmarkStart w:id="0" w:name="_GoBack"/>
            <w:bookmarkEnd w:id="0"/>
            <w:r w:rsidR="005175FE" w:rsidRPr="005175FE">
              <w:rPr>
                <w:sz w:val="24"/>
                <w:szCs w:val="24"/>
              </w:rPr>
              <w:t>234 480</w:t>
            </w:r>
            <w:r w:rsidR="00964DEC" w:rsidRPr="005175FE">
              <w:rPr>
                <w:sz w:val="24"/>
                <w:szCs w:val="24"/>
              </w:rPr>
              <w:t>,56</w:t>
            </w:r>
            <w:r>
              <w:rPr>
                <w:sz w:val="24"/>
                <w:szCs w:val="24"/>
              </w:rPr>
              <w:t xml:space="preserve">  рублей; </w:t>
            </w:r>
          </w:p>
          <w:p w:rsidR="009D6EC7" w:rsidRDefault="006525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91 147 7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6525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2027 году – 69 769 6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6525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2028 году – 68 507 2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7B1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2029 году – 65 464 5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7B1071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</w:rPr>
              <w:t>в 2030 году – 65 464 5</w:t>
            </w:r>
            <w:r w:rsidR="0001789E">
              <w:rPr>
                <w:sz w:val="24"/>
                <w:szCs w:val="24"/>
              </w:rPr>
              <w:t>00  рублей.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2. В разделе 3 «Обобщённая характеристика отдельных мероприятий, проектов муниципальной программы» таблицу 1 «Мероприятия муниципальной программы» изложить в новой редакции согласно приложению № 1.</w:t>
      </w:r>
    </w:p>
    <w:p w:rsidR="009D6EC7" w:rsidRDefault="00C11780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01789E">
        <w:rPr>
          <w:sz w:val="28"/>
        </w:rPr>
        <w:t>. В разделе 4 «Ресурсное обеспечение муниципальной программы» второй абзац изложить в следующей редакции: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«Общий объём финансовых ресурсов, необходимых для реализации муниципальной программы, в 2021 – 2030 годах составит </w:t>
      </w:r>
      <w:r w:rsidR="00D62310">
        <w:rPr>
          <w:bCs/>
          <w:color w:val="auto"/>
          <w:sz w:val="28"/>
          <w:szCs w:val="28"/>
        </w:rPr>
        <w:t>730 689 3</w:t>
      </w:r>
      <w:r w:rsidR="0065258E">
        <w:rPr>
          <w:bCs/>
          <w:color w:val="auto"/>
          <w:sz w:val="28"/>
          <w:szCs w:val="28"/>
        </w:rPr>
        <w:t>03</w:t>
      </w:r>
      <w:r w:rsidR="005175FE" w:rsidRPr="005175FE">
        <w:rPr>
          <w:bCs/>
          <w:color w:val="auto"/>
          <w:sz w:val="28"/>
          <w:szCs w:val="28"/>
        </w:rPr>
        <w:t>,</w:t>
      </w:r>
      <w:r w:rsidR="0065258E">
        <w:rPr>
          <w:bCs/>
          <w:color w:val="auto"/>
          <w:sz w:val="28"/>
          <w:szCs w:val="28"/>
        </w:rPr>
        <w:t>90</w:t>
      </w:r>
      <w:r w:rsidR="00C11780" w:rsidRPr="00C11780">
        <w:rPr>
          <w:bCs/>
          <w:color w:val="auto"/>
          <w:sz w:val="28"/>
          <w:szCs w:val="28"/>
        </w:rPr>
        <w:t xml:space="preserve"> </w:t>
      </w:r>
      <w:r>
        <w:rPr>
          <w:sz w:val="28"/>
        </w:rPr>
        <w:t>рублей, в том числе: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областного бюджета – </w:t>
      </w:r>
      <w:r w:rsidR="00D62310">
        <w:rPr>
          <w:sz w:val="28"/>
        </w:rPr>
        <w:t>582 517</w:t>
      </w:r>
      <w:r w:rsidR="005175FE" w:rsidRPr="005175FE">
        <w:rPr>
          <w:sz w:val="28"/>
        </w:rPr>
        <w:t xml:space="preserve"> </w:t>
      </w:r>
      <w:r w:rsidR="00D62310">
        <w:rPr>
          <w:sz w:val="28"/>
        </w:rPr>
        <w:t>0</w:t>
      </w:r>
      <w:r w:rsidR="0065258E">
        <w:rPr>
          <w:sz w:val="28"/>
        </w:rPr>
        <w:t>36</w:t>
      </w:r>
      <w:r>
        <w:rPr>
          <w:sz w:val="28"/>
        </w:rPr>
        <w:t xml:space="preserve"> рублей; 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бюджета муниципального района </w:t>
      </w:r>
      <w:r>
        <w:rPr>
          <w:sz w:val="28"/>
          <w:szCs w:val="28"/>
        </w:rPr>
        <w:t xml:space="preserve">– </w:t>
      </w:r>
      <w:r w:rsidR="00D62310">
        <w:rPr>
          <w:bCs/>
          <w:color w:val="auto"/>
          <w:sz w:val="28"/>
          <w:szCs w:val="28"/>
        </w:rPr>
        <w:t>148 170 2</w:t>
      </w:r>
      <w:r w:rsidR="0065258E">
        <w:rPr>
          <w:bCs/>
          <w:color w:val="auto"/>
          <w:sz w:val="28"/>
          <w:szCs w:val="28"/>
        </w:rPr>
        <w:t>67,90</w:t>
      </w:r>
      <w:r w:rsidR="00C11780" w:rsidRPr="00C11780">
        <w:rPr>
          <w:bCs/>
          <w:color w:val="auto"/>
          <w:sz w:val="28"/>
          <w:szCs w:val="28"/>
        </w:rPr>
        <w:t xml:space="preserve"> </w:t>
      </w:r>
      <w:r w:rsidR="005175FE">
        <w:rPr>
          <w:sz w:val="28"/>
        </w:rPr>
        <w:t xml:space="preserve"> рублей</w:t>
      </w:r>
      <w:r>
        <w:rPr>
          <w:sz w:val="28"/>
        </w:rPr>
        <w:t>».</w:t>
      </w:r>
    </w:p>
    <w:p w:rsidR="009D6EC7" w:rsidRDefault="00C117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01789E">
        <w:rPr>
          <w:sz w:val="28"/>
        </w:rPr>
        <w:t xml:space="preserve">. </w:t>
      </w:r>
      <w:r w:rsidR="0001789E">
        <w:rPr>
          <w:sz w:val="28"/>
          <w:szCs w:val="28"/>
        </w:rPr>
        <w:t>Приложение № 3 «Ресурсное обеспечение муниципальной программы» изложить в новой редакции согласно приложению № 2.</w:t>
      </w:r>
    </w:p>
    <w:p w:rsidR="00762795" w:rsidRDefault="00EE1F4F" w:rsidP="00436631">
      <w:pPr>
        <w:widowControl w:val="0"/>
        <w:tabs>
          <w:tab w:val="left" w:pos="3393"/>
          <w:tab w:val="center" w:pos="72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Приложение № 1 «Сведения о целевых показателях эффективности реализации муниципальной программы» дополнить пунктом 1.8 следующего содержания: </w:t>
      </w:r>
    </w:p>
    <w:p w:rsidR="00436631" w:rsidRDefault="00436631" w:rsidP="00436631">
      <w:pPr>
        <w:widowControl w:val="0"/>
        <w:tabs>
          <w:tab w:val="left" w:pos="3393"/>
          <w:tab w:val="center" w:pos="72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Style w:val="af5"/>
        <w:tblW w:w="0" w:type="auto"/>
        <w:tblInd w:w="250" w:type="dxa"/>
        <w:tblLook w:val="04A0"/>
      </w:tblPr>
      <w:tblGrid>
        <w:gridCol w:w="516"/>
        <w:gridCol w:w="2050"/>
        <w:gridCol w:w="590"/>
        <w:gridCol w:w="645"/>
        <w:gridCol w:w="604"/>
        <w:gridCol w:w="604"/>
        <w:gridCol w:w="604"/>
        <w:gridCol w:w="604"/>
        <w:gridCol w:w="604"/>
        <w:gridCol w:w="692"/>
        <w:gridCol w:w="709"/>
        <w:gridCol w:w="708"/>
        <w:gridCol w:w="709"/>
      </w:tblGrid>
      <w:tr w:rsidR="00AD4D4D" w:rsidTr="00AD4D4D">
        <w:trPr>
          <w:trHeight w:val="1126"/>
        </w:trPr>
        <w:tc>
          <w:tcPr>
            <w:tcW w:w="516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1.8</w:t>
            </w:r>
          </w:p>
        </w:tc>
        <w:tc>
          <w:tcPr>
            <w:tcW w:w="2050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Приобретение дорожной техники в лизинг</w:t>
            </w:r>
            <w:r>
              <w:rPr>
                <w:sz w:val="24"/>
                <w:szCs w:val="28"/>
              </w:rPr>
              <w:t xml:space="preserve"> (комплектов)</w:t>
            </w:r>
          </w:p>
        </w:tc>
        <w:tc>
          <w:tcPr>
            <w:tcW w:w="590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шт</w:t>
            </w:r>
          </w:p>
        </w:tc>
        <w:tc>
          <w:tcPr>
            <w:tcW w:w="645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0</w:t>
            </w:r>
          </w:p>
        </w:tc>
        <w:tc>
          <w:tcPr>
            <w:tcW w:w="604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0</w:t>
            </w:r>
          </w:p>
        </w:tc>
        <w:tc>
          <w:tcPr>
            <w:tcW w:w="604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0</w:t>
            </w:r>
          </w:p>
        </w:tc>
        <w:tc>
          <w:tcPr>
            <w:tcW w:w="604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0</w:t>
            </w:r>
          </w:p>
        </w:tc>
        <w:tc>
          <w:tcPr>
            <w:tcW w:w="604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0</w:t>
            </w:r>
          </w:p>
        </w:tc>
        <w:tc>
          <w:tcPr>
            <w:tcW w:w="604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 w:rsidRPr="00EE1F4F">
              <w:rPr>
                <w:sz w:val="24"/>
                <w:szCs w:val="28"/>
              </w:rPr>
              <w:t>3</w:t>
            </w:r>
          </w:p>
        </w:tc>
        <w:tc>
          <w:tcPr>
            <w:tcW w:w="692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709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708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709" w:type="dxa"/>
          </w:tcPr>
          <w:p w:rsidR="00AD4D4D" w:rsidRPr="00EE1F4F" w:rsidRDefault="00AD4D4D" w:rsidP="00762795">
            <w:pPr>
              <w:widowControl w:val="0"/>
              <w:tabs>
                <w:tab w:val="left" w:pos="3393"/>
                <w:tab w:val="center" w:pos="7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</w:tr>
    </w:tbl>
    <w:p w:rsidR="00EE1F4F" w:rsidRDefault="00EE1F4F" w:rsidP="00EE1F4F">
      <w:pPr>
        <w:widowControl w:val="0"/>
        <w:tabs>
          <w:tab w:val="left" w:pos="3393"/>
          <w:tab w:val="center" w:pos="7285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</w:rPr>
      </w:pPr>
    </w:p>
    <w:p w:rsidR="00762795" w:rsidRDefault="00762795" w:rsidP="00C8502F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Приложение № 2 «Методика расчёта значений целевых показателей эффективности реализации муниципальной программы» дополнить пунктом 1.9 следующего содержания:</w:t>
      </w:r>
    </w:p>
    <w:p w:rsidR="00C8502F" w:rsidRDefault="00C8502F" w:rsidP="00762795">
      <w:pPr>
        <w:spacing w:after="0" w:line="240" w:lineRule="auto"/>
        <w:ind w:firstLine="709"/>
        <w:contextualSpacing/>
        <w:rPr>
          <w:sz w:val="28"/>
          <w:szCs w:val="28"/>
        </w:rPr>
      </w:pPr>
    </w:p>
    <w:tbl>
      <w:tblPr>
        <w:tblStyle w:val="af5"/>
        <w:tblW w:w="0" w:type="auto"/>
        <w:tblInd w:w="250" w:type="dxa"/>
        <w:tblLook w:val="04A0"/>
      </w:tblPr>
      <w:tblGrid>
        <w:gridCol w:w="516"/>
        <w:gridCol w:w="4493"/>
        <w:gridCol w:w="4630"/>
      </w:tblGrid>
      <w:tr w:rsidR="00762795" w:rsidTr="00AD4D4D">
        <w:tc>
          <w:tcPr>
            <w:tcW w:w="516" w:type="dxa"/>
          </w:tcPr>
          <w:p w:rsidR="00762795" w:rsidRPr="00762795" w:rsidRDefault="00762795" w:rsidP="00C8502F">
            <w:pPr>
              <w:spacing w:after="0" w:line="240" w:lineRule="auto"/>
              <w:contextualSpacing/>
              <w:jc w:val="center"/>
              <w:rPr>
                <w:sz w:val="24"/>
                <w:szCs w:val="28"/>
              </w:rPr>
            </w:pPr>
            <w:r w:rsidRPr="00762795">
              <w:rPr>
                <w:sz w:val="24"/>
                <w:szCs w:val="28"/>
              </w:rPr>
              <w:t>1.9</w:t>
            </w:r>
          </w:p>
        </w:tc>
        <w:tc>
          <w:tcPr>
            <w:tcW w:w="4493" w:type="dxa"/>
          </w:tcPr>
          <w:p w:rsidR="00762795" w:rsidRPr="00762795" w:rsidRDefault="00762795" w:rsidP="00C8502F">
            <w:pPr>
              <w:spacing w:after="0" w:line="240" w:lineRule="auto"/>
              <w:contextualSpacing/>
              <w:rPr>
                <w:sz w:val="24"/>
                <w:szCs w:val="28"/>
              </w:rPr>
            </w:pPr>
            <w:r w:rsidRPr="00762795">
              <w:rPr>
                <w:sz w:val="24"/>
                <w:szCs w:val="28"/>
              </w:rPr>
              <w:t>Приобретение дорожной техники в лизинг</w:t>
            </w:r>
          </w:p>
        </w:tc>
        <w:tc>
          <w:tcPr>
            <w:tcW w:w="4630" w:type="dxa"/>
          </w:tcPr>
          <w:p w:rsidR="00762795" w:rsidRPr="00762795" w:rsidRDefault="00762795" w:rsidP="00C8502F">
            <w:pPr>
              <w:spacing w:after="0" w:line="240" w:lineRule="auto"/>
              <w:contextualSpacing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Количество приобретённой дорожной техники в лизинг</w:t>
            </w:r>
          </w:p>
        </w:tc>
      </w:tr>
    </w:tbl>
    <w:p w:rsidR="00762795" w:rsidRDefault="00762795" w:rsidP="00762795">
      <w:pPr>
        <w:spacing w:after="0" w:line="240" w:lineRule="auto"/>
        <w:ind w:firstLine="709"/>
        <w:contextualSpacing/>
        <w:rPr>
          <w:sz w:val="28"/>
          <w:szCs w:val="28"/>
        </w:rPr>
      </w:pPr>
    </w:p>
    <w:p w:rsidR="00762795" w:rsidRDefault="00762795" w:rsidP="00762795">
      <w:pPr>
        <w:spacing w:after="0" w:line="240" w:lineRule="auto"/>
        <w:ind w:firstLine="709"/>
        <w:contextualSpacing/>
        <w:rPr>
          <w:sz w:val="28"/>
          <w:szCs w:val="28"/>
        </w:rPr>
      </w:pPr>
    </w:p>
    <w:p w:rsidR="00EE1F4F" w:rsidRDefault="00EE1F4F" w:rsidP="00EE1F4F">
      <w:pPr>
        <w:widowControl w:val="0"/>
        <w:tabs>
          <w:tab w:val="left" w:pos="3393"/>
          <w:tab w:val="center" w:pos="7285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</w:rPr>
      </w:pPr>
    </w:p>
    <w:p w:rsidR="009D6EC7" w:rsidRDefault="0001789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9D6EC7" w:rsidRDefault="009D6EC7">
      <w:pPr>
        <w:jc w:val="center"/>
        <w:rPr>
          <w:sz w:val="28"/>
          <w:szCs w:val="28"/>
        </w:rPr>
        <w:sectPr w:rsidR="009D6EC7">
          <w:headerReference w:type="default" r:id="rId7"/>
          <w:headerReference w:type="first" r:id="rId8"/>
          <w:footerReference w:type="first" r:id="rId9"/>
          <w:pgSz w:w="11906" w:h="16838"/>
          <w:pgMar w:top="1134" w:right="566" w:bottom="964" w:left="1418" w:header="709" w:footer="709" w:gutter="0"/>
          <w:pgNumType w:start="1"/>
          <w:cols w:space="708"/>
          <w:titlePg/>
          <w:docGrid w:linePitch="360"/>
        </w:sectPr>
      </w:pP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bookmarkStart w:id="1" w:name="Par1341"/>
      <w:bookmarkStart w:id="2" w:name="Par1242"/>
      <w:bookmarkEnd w:id="1"/>
      <w:bookmarkEnd w:id="2"/>
      <w:r>
        <w:rPr>
          <w:sz w:val="28"/>
          <w:szCs w:val="28"/>
        </w:rPr>
        <w:lastRenderedPageBreak/>
        <w:t xml:space="preserve">Приложение № 1 </w:t>
      </w: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01789E">
      <w:pPr>
        <w:rPr>
          <w:b/>
          <w:sz w:val="20"/>
          <w:szCs w:val="20"/>
        </w:rPr>
      </w:pPr>
      <w:r>
        <w:rPr>
          <w:sz w:val="28"/>
          <w:szCs w:val="20"/>
        </w:rPr>
        <w:t>Таблица 1 - Мероприятия муниципальной программы</w:t>
      </w:r>
    </w:p>
    <w:tbl>
      <w:tblPr>
        <w:tblW w:w="15400" w:type="dxa"/>
        <w:tblInd w:w="-459" w:type="dxa"/>
        <w:tblLook w:val="04A0"/>
      </w:tblPr>
      <w:tblGrid>
        <w:gridCol w:w="531"/>
        <w:gridCol w:w="2686"/>
        <w:gridCol w:w="1071"/>
        <w:gridCol w:w="1060"/>
        <w:gridCol w:w="1071"/>
        <w:gridCol w:w="1060"/>
        <w:gridCol w:w="1161"/>
        <w:gridCol w:w="1060"/>
        <w:gridCol w:w="1060"/>
        <w:gridCol w:w="1060"/>
        <w:gridCol w:w="1060"/>
        <w:gridCol w:w="1060"/>
        <w:gridCol w:w="1460"/>
      </w:tblGrid>
      <w:tr w:rsidR="009D6EC7" w:rsidTr="00C11780">
        <w:trPr>
          <w:trHeight w:val="54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bookmarkStart w:id="3" w:name="RANGE!A1:M147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п/п</w:t>
            </w:r>
            <w:bookmarkEnd w:id="3"/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мероприятий</w:t>
            </w:r>
          </w:p>
        </w:tc>
        <w:tc>
          <w:tcPr>
            <w:tcW w:w="1218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Объемы финансирования по годам*, в руб.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9D6EC7" w:rsidTr="00C11780">
        <w:trPr>
          <w:trHeight w:val="554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Мероприятия муниципальной программы «Развитие транспортной  системы" на 2021-2030 годы, 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63393060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51651051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69696130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92314900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5175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93234480</w:t>
            </w:r>
            <w:r w:rsidR="00C11780" w:rsidRPr="00DD142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91147700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69769600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68507200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="007B10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5464500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="007B10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5464500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7B107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730689303</w:t>
            </w:r>
            <w:r w:rsidR="00B02C6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,90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53782700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41804851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56096185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78277500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</w:t>
            </w:r>
            <w:r w:rsidR="005175FE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6999700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76318500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50267400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50267400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7B107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49351400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9351400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7B107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582517036</w:t>
            </w:r>
            <w:r w:rsidR="0001789E"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Бюджет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9610360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9846200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13599945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14037400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16234780,56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14829200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9502200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8239800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6113100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6113100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7B107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148170267</w:t>
            </w:r>
            <w:r w:rsidR="00C11780"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="00B02C6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90</w:t>
            </w:r>
          </w:p>
        </w:tc>
      </w:tr>
      <w:tr w:rsidR="009D6EC7">
        <w:trPr>
          <w:trHeight w:val="61"/>
        </w:trPr>
        <w:tc>
          <w:tcPr>
            <w:tcW w:w="15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7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них, всего,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41432715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46391651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49206918,8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54954996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572165</w:t>
            </w:r>
            <w:r w:rsidR="00C11780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61329700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60040800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60478400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542723123</w:t>
            </w:r>
            <w:r w:rsidR="00C11780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39033451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40965185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52694000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54062036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6483014,99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7358200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8241733,78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7301996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9169842,9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</w:t>
            </w:r>
            <w:r w:rsidR="008021D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11902800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12340400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88661087</w:t>
            </w:r>
            <w:r w:rsidR="00C11780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,67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36789167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40479000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41941300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48135000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32320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53226300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48624300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8624300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61749687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38455000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39844000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52694000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52362400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1839467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2097300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532300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87287</w:t>
            </w:r>
          </w:p>
        </w:tc>
      </w:tr>
      <w:tr w:rsidR="009D6EC7" w:rsidTr="00C11780">
        <w:trPr>
          <w:trHeight w:val="5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Исполнение обязательств, возникших из соглашений предыдущего финансового года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608896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1180210,2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1789106,2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578451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1121185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1699636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30445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59025,2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89470,2</w:t>
            </w:r>
          </w:p>
        </w:tc>
      </w:tr>
      <w:tr w:rsidR="009D6EC7" w:rsidTr="00C11780">
        <w:trPr>
          <w:trHeight w:val="7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Выполнение работ по содержанию низководного моста через р. Немда на а/д Советск-Лесниково Борок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(разборка, сборка сезонного сооружения)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10272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603,99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8021D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 w:rsidTr="00C11780">
        <w:trPr>
          <w:trHeight w:val="99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контроль, экспертиза,  при осуществлении дополнительных работ по содержанию автомобильной дороги Советск-Лесниково-Борок (разборка, сборка деревянных пролетных строений моста через реку Немда)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Устранение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2703400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10186500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10624100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58002321</w:t>
            </w:r>
            <w:r w:rsid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2703400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10186500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10624100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58002321</w:t>
            </w:r>
            <w:r w:rsidR="00C11780" w:rsidRP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,9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Восстановление профиля щебеночных дорог с добавлением нового материала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Восстановление профиля грунтовых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21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200000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  <w:r w:rsidR="00F12504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21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дополнительных работ по содержанию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94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 при осуществлении работ по устранению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Оценка технического состояния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3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Паспортизация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2923482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,83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29232482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,83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проведение государственных экспертиз по содержанию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1145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автомобильных дорог за предыдущий финансовый год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автомобильных дорог общего пользования местного значения и искусственных сооружений на них,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31518904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29725900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23777000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89908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756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,51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22954000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81176700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894404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823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87320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56,51</w:t>
            </w:r>
          </w:p>
        </w:tc>
      </w:tr>
      <w:tr w:rsidR="009D6EC7" w:rsidTr="00C11780">
        <w:trPr>
          <w:trHeight w:val="5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моста через реку Немда на автомобильной дороге Советск-Лесниково-Борок 84 пог 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50652,51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50652,51</w:t>
            </w:r>
          </w:p>
        </w:tc>
      </w:tr>
      <w:tr w:rsidR="009D6EC7" w:rsidTr="00C11780">
        <w:trPr>
          <w:trHeight w:val="2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Ильинск-Атары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64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Капитальный ремонт, ремонт и восстановление изношенных верхних слоев асфальтобетонных покрытий,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устройство защитных слоев с устранением деформаций и повреждений покрытий автомобильных дорог общего пользования местного значения, ремонт автомобильной дороги  Советск-Лебяжье-Фокино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</w:tr>
      <w:tr w:rsidR="009D6EC7" w:rsidTr="00C11780">
        <w:trPr>
          <w:trHeight w:val="3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Лошкари-Кичма-Шаваржаки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размытых и разрушенных участков автодороги Лошкари-Кичма-Шаваржаки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Советск-Лебяжье-Фокино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DD1423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22977000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22954000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DD1423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22954000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DD1423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23000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19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разрешительной документации, проведение инженерно-изыска-тельских работ,  государственных экспертиз по строительству, реконструкции,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4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Выполнение работ по повышению безопасности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дорожного движения, всего,  в том числе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  <w:r w:rsidR="00234A89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11429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859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,73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1088200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1007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5059,73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комплексной схемы организации дорожного движения (КСОДД)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9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 (по решению суда или предписаниям ОГИБДД),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3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проектов организации дорожного движения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остановочных пунктов на автомобильных дорогах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3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Устройство барьерных ограждений из стали на металлических стойках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0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4.7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контроля за обустройством пешеходных переходов на автомобильных дорогах общего пользования местного значения города Советска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6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84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в образовательных организациях инструктажей по ПДД, консультаций, лекций, собраний, бесед по профилактике ДДТТ и БДД)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Участие в операции «Внимание –дети!»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9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районных конкурсов либо участие в областных конкурсах: «Безопасное колесо», «Творчество юных за безопасность дорожного движения», «Зеленый огонек»,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«Школа светофорных наук»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отрядов юных инспекторов дорожного движения на базе образовательных учреждений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Пропаганда безопасности дорожного движения через СМИ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Оформление уголков по БДД, приобретение технических средств обучения, наглядных учебных и методических материалов по БДД для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и распространение световозвращающих приспособлений для дошкольников и учащихся младших классов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транспортного обслуживания населения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5049400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 w:rsidP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  <w:r w:rsidR="00EE28A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5141000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7958800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6258800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</w:t>
            </w:r>
            <w:r w:rsid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9593100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670500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22831700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2278000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  <w:r w:rsidR="00EE28A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4470500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36761400</w:t>
            </w:r>
          </w:p>
        </w:tc>
      </w:tr>
      <w:tr w:rsidR="009D6EC7" w:rsidTr="00AB1C9E">
        <w:trPr>
          <w:trHeight w:val="2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автобусных маршрутов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 w:rsidRPr="00DD1423"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AB1C9E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33045182,34</w:t>
            </w:r>
          </w:p>
        </w:tc>
      </w:tr>
      <w:tr w:rsidR="009D6EC7" w:rsidTr="00AB1C9E">
        <w:trPr>
          <w:trHeight w:val="204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B1C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 w:rsidRPr="00DD1423"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C9E" w:rsidRDefault="00DD1423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</w:t>
            </w:r>
            <w:r w:rsidR="00AB1C9E">
              <w:rPr>
                <w:color w:val="000000"/>
                <w:sz w:val="16"/>
                <w:szCs w:val="16"/>
              </w:rPr>
              <w:t>45182,34</w:t>
            </w:r>
          </w:p>
          <w:p w:rsidR="009D6EC7" w:rsidRPr="00F11CFE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зала ожидания для пассажиров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0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мер по поддержке юридических лиц и индивидуальных предпринимателей, осуществляющих регулярные перевозки пассажиров и багажа автомобильным транспортом на муниципальных маршрутах регулярных перевозок на территории Кировской области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Компенсация проезда участников СВО и членов их семей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6647F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</w:t>
            </w:r>
            <w:r w:rsidR="0001789E"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837453" w:rsidRDefault="00DD1423" w:rsidP="00D6647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408917,66</w:t>
            </w:r>
          </w:p>
        </w:tc>
      </w:tr>
      <w:tr w:rsidR="00C11780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3745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11780" w:rsidTr="00F12504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D6647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F12504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</w:t>
            </w:r>
            <w:r w:rsidR="00C11780"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DD1423" w:rsidP="00D6647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408917,66</w:t>
            </w:r>
          </w:p>
        </w:tc>
      </w:tr>
      <w:tr w:rsidR="00C11780" w:rsidTr="00F12504">
        <w:trPr>
          <w:trHeight w:val="87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7.5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F12504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F12504">
        <w:trPr>
          <w:trHeight w:val="39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Pr="00D62310" w:rsidRDefault="00D62310" w:rsidP="00F1250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D62310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дорожной техники в лизинг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1341000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18376200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670500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670500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</w:tbl>
    <w:p w:rsidR="009D6EC7" w:rsidRDefault="009D6EC7">
      <w:pPr>
        <w:spacing w:after="0" w:line="240" w:lineRule="auto"/>
        <w:jc w:val="both"/>
        <w:rPr>
          <w:sz w:val="28"/>
          <w:szCs w:val="28"/>
        </w:rPr>
      </w:pPr>
    </w:p>
    <w:p w:rsidR="0079418F" w:rsidRDefault="0079418F" w:rsidP="00F12504">
      <w:pPr>
        <w:spacing w:after="0" w:line="240" w:lineRule="auto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4"/>
          <w:szCs w:val="24"/>
        </w:rPr>
      </w:pPr>
      <w:r>
        <w:rPr>
          <w:sz w:val="24"/>
          <w:szCs w:val="24"/>
        </w:rPr>
        <w:t>Приложение № 3 к муниципальной программе</w:t>
      </w:r>
    </w:p>
    <w:p w:rsidR="009D6EC7" w:rsidRDefault="009D6EC7">
      <w:pPr>
        <w:pStyle w:val="ConsPlusTitle"/>
        <w:jc w:val="center"/>
        <w:rPr>
          <w:rFonts w:cs="Times New Roman"/>
          <w:sz w:val="28"/>
          <w:szCs w:val="28"/>
        </w:rPr>
      </w:pPr>
    </w:p>
    <w:p w:rsidR="009D6EC7" w:rsidRDefault="0001789E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Ресурсное обеспечение муниципальной программы</w:t>
      </w:r>
    </w:p>
    <w:p w:rsidR="009D6EC7" w:rsidRDefault="009D6EC7">
      <w:pPr>
        <w:pStyle w:val="ConsPlusTitle"/>
        <w:jc w:val="center"/>
        <w:rPr>
          <w:rFonts w:cs="Times New Roman"/>
          <w:sz w:val="16"/>
          <w:szCs w:val="16"/>
        </w:rPr>
      </w:pPr>
    </w:p>
    <w:tbl>
      <w:tblPr>
        <w:tblW w:w="15176" w:type="dxa"/>
        <w:jc w:val="center"/>
        <w:tblLayout w:type="fixed"/>
        <w:tblLook w:val="04A0"/>
      </w:tblPr>
      <w:tblGrid>
        <w:gridCol w:w="421"/>
        <w:gridCol w:w="678"/>
        <w:gridCol w:w="2472"/>
        <w:gridCol w:w="1180"/>
        <w:gridCol w:w="947"/>
        <w:gridCol w:w="947"/>
        <w:gridCol w:w="948"/>
        <w:gridCol w:w="947"/>
        <w:gridCol w:w="947"/>
        <w:gridCol w:w="947"/>
        <w:gridCol w:w="948"/>
        <w:gridCol w:w="947"/>
        <w:gridCol w:w="947"/>
        <w:gridCol w:w="920"/>
        <w:gridCol w:w="980"/>
      </w:tblGrid>
      <w:tr w:rsidR="009D6EC7">
        <w:trPr>
          <w:trHeight w:val="62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 отдельного мероприятия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104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расходов (руб.)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«Развитие транспортной  системы» на 2021-2030 годы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63393060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51651051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69696130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92314900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C673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93234480</w:t>
            </w:r>
            <w:r w:rsidR="00592996">
              <w:rPr>
                <w:sz w:val="16"/>
                <w:szCs w:val="16"/>
              </w:rPr>
              <w:t>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91147700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69769600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EE28A9">
              <w:rPr>
                <w:sz w:val="16"/>
                <w:szCs w:val="16"/>
              </w:rPr>
              <w:t>8507200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722169703,90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53782700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41804851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56096185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78277500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C6731B">
              <w:rPr>
                <w:sz w:val="16"/>
                <w:szCs w:val="16"/>
              </w:rPr>
              <w:t>6999700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76318500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50267400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50267400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 w:rsidP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E4029A">
              <w:rPr>
                <w:sz w:val="16"/>
                <w:szCs w:val="16"/>
              </w:rPr>
              <w:t>78258236</w:t>
            </w:r>
          </w:p>
        </w:tc>
      </w:tr>
      <w:tr w:rsidR="009D6EC7" w:rsidTr="00E4029A">
        <w:trPr>
          <w:trHeight w:val="9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9610360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9846200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13599945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14037400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16234780,56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E28A9">
              <w:rPr>
                <w:sz w:val="16"/>
                <w:szCs w:val="16"/>
              </w:rPr>
              <w:t>4829200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E28A9">
              <w:rPr>
                <w:sz w:val="16"/>
                <w:szCs w:val="16"/>
              </w:rPr>
              <w:t>9502200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E28A9">
              <w:rPr>
                <w:sz w:val="16"/>
                <w:szCs w:val="16"/>
              </w:rPr>
              <w:t>8239800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143911467,90</w:t>
            </w:r>
          </w:p>
        </w:tc>
      </w:tr>
      <w:tr w:rsidR="009D6EC7" w:rsidTr="00E4029A">
        <w:trPr>
          <w:trHeight w:val="384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41432714,99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46391651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49206918,78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54954996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234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57216542</w:t>
            </w:r>
            <w:r w:rsidR="00592996">
              <w:rPr>
                <w:sz w:val="16"/>
                <w:szCs w:val="16"/>
              </w:rPr>
              <w:t>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61329700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60040800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60478400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542723123,7</w:t>
            </w:r>
          </w:p>
        </w:tc>
      </w:tr>
      <w:tr w:rsidR="009D6EC7" w:rsidTr="00E4029A">
        <w:trPr>
          <w:trHeight w:val="5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34949700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39033451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40965185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47653000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</w:t>
            </w:r>
            <w:r w:rsidR="00234A89">
              <w:rPr>
                <w:sz w:val="16"/>
                <w:szCs w:val="16"/>
              </w:rPr>
              <w:t>46700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52694000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48138000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48138000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 w:rsidP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E4029A">
              <w:rPr>
                <w:sz w:val="16"/>
                <w:szCs w:val="16"/>
              </w:rPr>
              <w:t>54062036</w:t>
            </w:r>
          </w:p>
        </w:tc>
      </w:tr>
      <w:tr w:rsidR="009D6EC7" w:rsidTr="00E4029A">
        <w:trPr>
          <w:trHeight w:val="802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6483014,99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7358200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8241733,78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7301996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234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9169842,</w:t>
            </w:r>
            <w:r w:rsidR="00592996">
              <w:rPr>
                <w:sz w:val="16"/>
                <w:szCs w:val="16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EE28A9">
              <w:rPr>
                <w:sz w:val="16"/>
                <w:szCs w:val="16"/>
              </w:rPr>
              <w:t>635700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11902800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12340400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88661087,67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31518904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="00234A89">
              <w:rPr>
                <w:sz w:val="16"/>
                <w:szCs w:val="16"/>
              </w:rPr>
              <w:t>725900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23777000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 w:rsidP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89908756,51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30624500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234A89">
              <w:rPr>
                <w:sz w:val="16"/>
                <w:szCs w:val="16"/>
              </w:rPr>
              <w:t>598200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22954000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81176700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894404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EE28A9">
              <w:rPr>
                <w:sz w:val="16"/>
                <w:szCs w:val="16"/>
              </w:rPr>
              <w:t>23000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1789E">
              <w:rPr>
                <w:sz w:val="16"/>
                <w:szCs w:val="16"/>
              </w:rPr>
              <w:t>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1789E">
              <w:rPr>
                <w:sz w:val="16"/>
                <w:szCs w:val="16"/>
              </w:rPr>
              <w:t>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8732056,51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</w:t>
            </w:r>
            <w:r>
              <w:rPr>
                <w:sz w:val="16"/>
                <w:szCs w:val="16"/>
              </w:rPr>
              <w:lastRenderedPageBreak/>
              <w:t>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Строительство и реконструкция автомобильных дорог общего пользования местного значения и искусственных сооружений на </w:t>
            </w:r>
            <w:r>
              <w:rPr>
                <w:sz w:val="16"/>
                <w:szCs w:val="16"/>
              </w:rPr>
              <w:lastRenderedPageBreak/>
              <w:t>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1.4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работ по повышению безопасности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34A89">
              <w:rPr>
                <w:sz w:val="16"/>
                <w:szCs w:val="16"/>
              </w:rPr>
              <w:t>443000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01789E">
              <w:rPr>
                <w:sz w:val="16"/>
                <w:szCs w:val="16"/>
              </w:rPr>
              <w:t>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11429859,73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01789E">
              <w:rPr>
                <w:sz w:val="16"/>
                <w:szCs w:val="16"/>
              </w:rPr>
              <w:t>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1007</w:t>
            </w:r>
            <w:r w:rsidR="0001789E">
              <w:rPr>
                <w:sz w:val="16"/>
                <w:szCs w:val="16"/>
              </w:rPr>
              <w:t>5059,73</w:t>
            </w:r>
          </w:p>
        </w:tc>
      </w:tr>
      <w:tr w:rsidR="009D6EC7" w:rsidTr="00E4029A">
        <w:trPr>
          <w:trHeight w:val="415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Межбюджетные трансферты.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E4029A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1.7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транспортного обслуживания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5049400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18000880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 w:rsidP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  <w:r w:rsidR="00592996">
              <w:rPr>
                <w:sz w:val="16"/>
                <w:szCs w:val="16"/>
              </w:rPr>
              <w:t>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5141000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7958800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6258800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59593100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2771400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15131000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22831700</w:t>
            </w:r>
          </w:p>
        </w:tc>
      </w:tr>
      <w:tr w:rsidR="009D6EC7" w:rsidTr="00D62310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2869880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92996">
              <w:rPr>
                <w:sz w:val="16"/>
                <w:szCs w:val="16"/>
              </w:rPr>
              <w:t>3849037,66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4470500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36761400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дорожной техники в лизинг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1341000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18376200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670500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670500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sz w:val="20"/>
          <w:szCs w:val="20"/>
        </w:rPr>
      </w:pPr>
    </w:p>
    <w:p w:rsidR="009D6EC7" w:rsidRPr="005175FE" w:rsidRDefault="0001789E" w:rsidP="005175FE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____________</w:t>
      </w:r>
    </w:p>
    <w:sectPr w:rsidR="009D6EC7" w:rsidRPr="005175FE" w:rsidSect="009D6EC7">
      <w:headerReference w:type="default" r:id="rId10"/>
      <w:pgSz w:w="16838" w:h="11906" w:orient="landscape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F69" w:rsidRDefault="00886F69">
      <w:pPr>
        <w:spacing w:line="240" w:lineRule="auto"/>
      </w:pPr>
      <w:r>
        <w:separator/>
      </w:r>
    </w:p>
  </w:endnote>
  <w:endnote w:type="continuationSeparator" w:id="1">
    <w:p w:rsidR="00886F69" w:rsidRDefault="00886F6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6782"/>
      <w:docPartObj>
        <w:docPartGallery w:val="AutoText"/>
      </w:docPartObj>
    </w:sdtPr>
    <w:sdtContent>
      <w:p w:rsidR="00EE1F4F" w:rsidRDefault="00EE1F4F">
        <w:pPr>
          <w:pStyle w:val="af3"/>
          <w:jc w:val="center"/>
        </w:pPr>
      </w:p>
    </w:sdtContent>
  </w:sdt>
  <w:p w:rsidR="00EE1F4F" w:rsidRDefault="00EE1F4F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F69" w:rsidRDefault="00886F69">
      <w:pPr>
        <w:spacing w:after="0"/>
      </w:pPr>
      <w:r>
        <w:separator/>
      </w:r>
    </w:p>
  </w:footnote>
  <w:footnote w:type="continuationSeparator" w:id="1">
    <w:p w:rsidR="00886F69" w:rsidRDefault="00886F6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4F" w:rsidRDefault="00EE1F4F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4F" w:rsidRDefault="00EE1F4F">
    <w:pPr>
      <w:pStyle w:val="af"/>
      <w:jc w:val="center"/>
    </w:pPr>
  </w:p>
  <w:p w:rsidR="00EE1F4F" w:rsidRDefault="00EE1F4F">
    <w:pPr>
      <w:pStyle w:val="af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4F" w:rsidRDefault="00EE1F4F">
    <w:pPr>
      <w:pStyle w:val="af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078EA"/>
    <w:rsid w:val="000122D9"/>
    <w:rsid w:val="000134C0"/>
    <w:rsid w:val="0001495F"/>
    <w:rsid w:val="000155D0"/>
    <w:rsid w:val="000167A5"/>
    <w:rsid w:val="00017079"/>
    <w:rsid w:val="0001789E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399"/>
    <w:rsid w:val="00046AA2"/>
    <w:rsid w:val="00047584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569C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4F14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152F"/>
    <w:rsid w:val="000A342F"/>
    <w:rsid w:val="000A3C2B"/>
    <w:rsid w:val="000A4C92"/>
    <w:rsid w:val="000A6FAE"/>
    <w:rsid w:val="000B0C28"/>
    <w:rsid w:val="000B30F6"/>
    <w:rsid w:val="000B3623"/>
    <w:rsid w:val="000B396F"/>
    <w:rsid w:val="000B3E15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23BA"/>
    <w:rsid w:val="001036A6"/>
    <w:rsid w:val="00103B8D"/>
    <w:rsid w:val="00103DFE"/>
    <w:rsid w:val="00106910"/>
    <w:rsid w:val="00110AC5"/>
    <w:rsid w:val="00111789"/>
    <w:rsid w:val="0011200B"/>
    <w:rsid w:val="00112F66"/>
    <w:rsid w:val="0011529A"/>
    <w:rsid w:val="0011639C"/>
    <w:rsid w:val="00117A85"/>
    <w:rsid w:val="00117DF2"/>
    <w:rsid w:val="00120FCE"/>
    <w:rsid w:val="00122EB1"/>
    <w:rsid w:val="0012333A"/>
    <w:rsid w:val="00125F75"/>
    <w:rsid w:val="00126AE5"/>
    <w:rsid w:val="0012728D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D76"/>
    <w:rsid w:val="00160EAD"/>
    <w:rsid w:val="0016326A"/>
    <w:rsid w:val="0016526C"/>
    <w:rsid w:val="0016646E"/>
    <w:rsid w:val="00167353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87731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4AFB"/>
    <w:rsid w:val="001A5D1C"/>
    <w:rsid w:val="001A6825"/>
    <w:rsid w:val="001A72FB"/>
    <w:rsid w:val="001B032A"/>
    <w:rsid w:val="001B0543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40A6"/>
    <w:rsid w:val="001C470F"/>
    <w:rsid w:val="001C4D36"/>
    <w:rsid w:val="001C61D6"/>
    <w:rsid w:val="001C64A3"/>
    <w:rsid w:val="001C79C6"/>
    <w:rsid w:val="001D120D"/>
    <w:rsid w:val="001D16C2"/>
    <w:rsid w:val="001D3569"/>
    <w:rsid w:val="001D42AD"/>
    <w:rsid w:val="001D469E"/>
    <w:rsid w:val="001D48ED"/>
    <w:rsid w:val="001D49E6"/>
    <w:rsid w:val="001D5CBB"/>
    <w:rsid w:val="001D77A8"/>
    <w:rsid w:val="001D7B5D"/>
    <w:rsid w:val="001E000F"/>
    <w:rsid w:val="001E08A2"/>
    <w:rsid w:val="001E0D56"/>
    <w:rsid w:val="001E3602"/>
    <w:rsid w:val="001E3E42"/>
    <w:rsid w:val="001E50FB"/>
    <w:rsid w:val="001E5884"/>
    <w:rsid w:val="001E604C"/>
    <w:rsid w:val="001E6B9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5FEC"/>
    <w:rsid w:val="00207A87"/>
    <w:rsid w:val="0021081E"/>
    <w:rsid w:val="00211317"/>
    <w:rsid w:val="0021196D"/>
    <w:rsid w:val="00212A39"/>
    <w:rsid w:val="0021464E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4A89"/>
    <w:rsid w:val="00235C3F"/>
    <w:rsid w:val="00237633"/>
    <w:rsid w:val="00240240"/>
    <w:rsid w:val="00240305"/>
    <w:rsid w:val="002413C4"/>
    <w:rsid w:val="00241D0C"/>
    <w:rsid w:val="00242091"/>
    <w:rsid w:val="00246108"/>
    <w:rsid w:val="0024695B"/>
    <w:rsid w:val="00246CEB"/>
    <w:rsid w:val="00252886"/>
    <w:rsid w:val="002530D2"/>
    <w:rsid w:val="00254B56"/>
    <w:rsid w:val="0025587E"/>
    <w:rsid w:val="00257361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58B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2775"/>
    <w:rsid w:val="002B4719"/>
    <w:rsid w:val="002B653A"/>
    <w:rsid w:val="002C127F"/>
    <w:rsid w:val="002C38F6"/>
    <w:rsid w:val="002C4C08"/>
    <w:rsid w:val="002C5189"/>
    <w:rsid w:val="002C5A67"/>
    <w:rsid w:val="002C6B63"/>
    <w:rsid w:val="002C744A"/>
    <w:rsid w:val="002D22A8"/>
    <w:rsid w:val="002D258E"/>
    <w:rsid w:val="002D2F1D"/>
    <w:rsid w:val="002D4E10"/>
    <w:rsid w:val="002D4E39"/>
    <w:rsid w:val="002D5CCF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6ABF"/>
    <w:rsid w:val="00300611"/>
    <w:rsid w:val="003007A8"/>
    <w:rsid w:val="00300D36"/>
    <w:rsid w:val="0030160D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39A3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36AA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96EC0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38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11E"/>
    <w:rsid w:val="003D1E02"/>
    <w:rsid w:val="003D3603"/>
    <w:rsid w:val="003D4F69"/>
    <w:rsid w:val="003D629B"/>
    <w:rsid w:val="003D6A44"/>
    <w:rsid w:val="003D7DBD"/>
    <w:rsid w:val="003E0AEA"/>
    <w:rsid w:val="003E2EFA"/>
    <w:rsid w:val="003E599A"/>
    <w:rsid w:val="003E5B21"/>
    <w:rsid w:val="003E6058"/>
    <w:rsid w:val="003E6F72"/>
    <w:rsid w:val="003F1142"/>
    <w:rsid w:val="003F271E"/>
    <w:rsid w:val="003F3076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165A3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36631"/>
    <w:rsid w:val="00440751"/>
    <w:rsid w:val="00440F61"/>
    <w:rsid w:val="00441E43"/>
    <w:rsid w:val="00443147"/>
    <w:rsid w:val="004451B0"/>
    <w:rsid w:val="004464FC"/>
    <w:rsid w:val="004466B2"/>
    <w:rsid w:val="00446891"/>
    <w:rsid w:val="00451225"/>
    <w:rsid w:val="00452618"/>
    <w:rsid w:val="00453CCC"/>
    <w:rsid w:val="004545D7"/>
    <w:rsid w:val="00456321"/>
    <w:rsid w:val="004567F3"/>
    <w:rsid w:val="004577EC"/>
    <w:rsid w:val="00460761"/>
    <w:rsid w:val="00461CE5"/>
    <w:rsid w:val="00462BF3"/>
    <w:rsid w:val="004645C7"/>
    <w:rsid w:val="00464E39"/>
    <w:rsid w:val="004656FC"/>
    <w:rsid w:val="0046653A"/>
    <w:rsid w:val="004671C4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64DD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E7B32"/>
    <w:rsid w:val="004F078F"/>
    <w:rsid w:val="004F0A6B"/>
    <w:rsid w:val="004F10F3"/>
    <w:rsid w:val="004F2E05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175FE"/>
    <w:rsid w:val="00522924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27069"/>
    <w:rsid w:val="00530363"/>
    <w:rsid w:val="00531BA4"/>
    <w:rsid w:val="00532669"/>
    <w:rsid w:val="00532B57"/>
    <w:rsid w:val="0054015A"/>
    <w:rsid w:val="00541B67"/>
    <w:rsid w:val="00542BD3"/>
    <w:rsid w:val="00543736"/>
    <w:rsid w:val="0054660E"/>
    <w:rsid w:val="00546CED"/>
    <w:rsid w:val="00550181"/>
    <w:rsid w:val="0055059B"/>
    <w:rsid w:val="005507E1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4F0A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996"/>
    <w:rsid w:val="00592B66"/>
    <w:rsid w:val="00593C7A"/>
    <w:rsid w:val="00594408"/>
    <w:rsid w:val="005949BC"/>
    <w:rsid w:val="005950B1"/>
    <w:rsid w:val="00595AA4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5EB0"/>
    <w:rsid w:val="005B7089"/>
    <w:rsid w:val="005B7904"/>
    <w:rsid w:val="005C02DC"/>
    <w:rsid w:val="005C06F4"/>
    <w:rsid w:val="005C5005"/>
    <w:rsid w:val="005C5329"/>
    <w:rsid w:val="005C5C87"/>
    <w:rsid w:val="005C728F"/>
    <w:rsid w:val="005C74B0"/>
    <w:rsid w:val="005C7C42"/>
    <w:rsid w:val="005D04CB"/>
    <w:rsid w:val="005D15B5"/>
    <w:rsid w:val="005D2CD8"/>
    <w:rsid w:val="005D2FD8"/>
    <w:rsid w:val="005D3292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872"/>
    <w:rsid w:val="005F1B7C"/>
    <w:rsid w:val="005F2824"/>
    <w:rsid w:val="005F2855"/>
    <w:rsid w:val="005F452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60F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258E"/>
    <w:rsid w:val="006541BC"/>
    <w:rsid w:val="00654A93"/>
    <w:rsid w:val="00654CA6"/>
    <w:rsid w:val="006562CC"/>
    <w:rsid w:val="0066024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C6993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00C4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3FDD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27BAE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2795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18F"/>
    <w:rsid w:val="00794A43"/>
    <w:rsid w:val="00795824"/>
    <w:rsid w:val="00795A4D"/>
    <w:rsid w:val="00795C30"/>
    <w:rsid w:val="007A1EB6"/>
    <w:rsid w:val="007A2AC2"/>
    <w:rsid w:val="007A2B0B"/>
    <w:rsid w:val="007A2FBD"/>
    <w:rsid w:val="007A3455"/>
    <w:rsid w:val="007A4190"/>
    <w:rsid w:val="007A5E86"/>
    <w:rsid w:val="007B1071"/>
    <w:rsid w:val="007B1A76"/>
    <w:rsid w:val="007B24C1"/>
    <w:rsid w:val="007B2CA9"/>
    <w:rsid w:val="007B4AB4"/>
    <w:rsid w:val="007B5365"/>
    <w:rsid w:val="007B53C4"/>
    <w:rsid w:val="007B609F"/>
    <w:rsid w:val="007B60FB"/>
    <w:rsid w:val="007B6804"/>
    <w:rsid w:val="007B6A67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21DE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1206"/>
    <w:rsid w:val="0083201F"/>
    <w:rsid w:val="00832C2A"/>
    <w:rsid w:val="00834343"/>
    <w:rsid w:val="0083475B"/>
    <w:rsid w:val="008366AE"/>
    <w:rsid w:val="0083691B"/>
    <w:rsid w:val="00837453"/>
    <w:rsid w:val="008440D1"/>
    <w:rsid w:val="00845FF6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6F69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1109"/>
    <w:rsid w:val="008B2436"/>
    <w:rsid w:val="008B3240"/>
    <w:rsid w:val="008B3FFF"/>
    <w:rsid w:val="008B5ED2"/>
    <w:rsid w:val="008B7050"/>
    <w:rsid w:val="008C125C"/>
    <w:rsid w:val="008C2BC3"/>
    <w:rsid w:val="008C473A"/>
    <w:rsid w:val="008D30DA"/>
    <w:rsid w:val="008D48A8"/>
    <w:rsid w:val="008D63E7"/>
    <w:rsid w:val="008D687B"/>
    <w:rsid w:val="008D7897"/>
    <w:rsid w:val="008D7A44"/>
    <w:rsid w:val="008E0704"/>
    <w:rsid w:val="008E09AD"/>
    <w:rsid w:val="008E2BA2"/>
    <w:rsid w:val="008E326D"/>
    <w:rsid w:val="008E3BBB"/>
    <w:rsid w:val="008E5816"/>
    <w:rsid w:val="008E60B9"/>
    <w:rsid w:val="008E752D"/>
    <w:rsid w:val="008E7FC5"/>
    <w:rsid w:val="008F117F"/>
    <w:rsid w:val="008F15F9"/>
    <w:rsid w:val="008F19A5"/>
    <w:rsid w:val="008F2D0B"/>
    <w:rsid w:val="008F3ADC"/>
    <w:rsid w:val="008F3DEF"/>
    <w:rsid w:val="008F437F"/>
    <w:rsid w:val="008F4DB1"/>
    <w:rsid w:val="008F58EE"/>
    <w:rsid w:val="008F72E9"/>
    <w:rsid w:val="008F7F8E"/>
    <w:rsid w:val="00900BFF"/>
    <w:rsid w:val="009013AB"/>
    <w:rsid w:val="00902B12"/>
    <w:rsid w:val="00907E2D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25F6A"/>
    <w:rsid w:val="00926AD5"/>
    <w:rsid w:val="00926D41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DEC"/>
    <w:rsid w:val="00964F2A"/>
    <w:rsid w:val="0096563C"/>
    <w:rsid w:val="009702EA"/>
    <w:rsid w:val="009714AF"/>
    <w:rsid w:val="00971893"/>
    <w:rsid w:val="00971A42"/>
    <w:rsid w:val="00972E40"/>
    <w:rsid w:val="00972F3F"/>
    <w:rsid w:val="009736E4"/>
    <w:rsid w:val="00974DE7"/>
    <w:rsid w:val="00974E2C"/>
    <w:rsid w:val="00975F8D"/>
    <w:rsid w:val="00976E59"/>
    <w:rsid w:val="00980EA4"/>
    <w:rsid w:val="00982FF4"/>
    <w:rsid w:val="00984D12"/>
    <w:rsid w:val="00985107"/>
    <w:rsid w:val="0098599A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279A"/>
    <w:rsid w:val="009C4B01"/>
    <w:rsid w:val="009C5434"/>
    <w:rsid w:val="009C63B2"/>
    <w:rsid w:val="009D0556"/>
    <w:rsid w:val="009D1629"/>
    <w:rsid w:val="009D1DE0"/>
    <w:rsid w:val="009D2455"/>
    <w:rsid w:val="009D314B"/>
    <w:rsid w:val="009D6A9B"/>
    <w:rsid w:val="009D6EC7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29CF"/>
    <w:rsid w:val="009F391B"/>
    <w:rsid w:val="009F4266"/>
    <w:rsid w:val="009F4965"/>
    <w:rsid w:val="009F6E59"/>
    <w:rsid w:val="009F774A"/>
    <w:rsid w:val="009F7CE7"/>
    <w:rsid w:val="00A01555"/>
    <w:rsid w:val="00A01FDB"/>
    <w:rsid w:val="00A02404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1A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5977"/>
    <w:rsid w:val="00AA6443"/>
    <w:rsid w:val="00AA701B"/>
    <w:rsid w:val="00AB1C9E"/>
    <w:rsid w:val="00AB319F"/>
    <w:rsid w:val="00AB34EF"/>
    <w:rsid w:val="00AB459E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4D4D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A4E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2C6D"/>
    <w:rsid w:val="00B05562"/>
    <w:rsid w:val="00B05598"/>
    <w:rsid w:val="00B05745"/>
    <w:rsid w:val="00B06EBF"/>
    <w:rsid w:val="00B07BD9"/>
    <w:rsid w:val="00B10156"/>
    <w:rsid w:val="00B1243E"/>
    <w:rsid w:val="00B12F7E"/>
    <w:rsid w:val="00B1390A"/>
    <w:rsid w:val="00B17245"/>
    <w:rsid w:val="00B20246"/>
    <w:rsid w:val="00B204DD"/>
    <w:rsid w:val="00B216A0"/>
    <w:rsid w:val="00B22EDC"/>
    <w:rsid w:val="00B254E5"/>
    <w:rsid w:val="00B25792"/>
    <w:rsid w:val="00B25EC7"/>
    <w:rsid w:val="00B25FDB"/>
    <w:rsid w:val="00B26F3E"/>
    <w:rsid w:val="00B279CF"/>
    <w:rsid w:val="00B30EF8"/>
    <w:rsid w:val="00B30FBF"/>
    <w:rsid w:val="00B31596"/>
    <w:rsid w:val="00B3185C"/>
    <w:rsid w:val="00B332BC"/>
    <w:rsid w:val="00B3422B"/>
    <w:rsid w:val="00B3523E"/>
    <w:rsid w:val="00B41436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491"/>
    <w:rsid w:val="00B50797"/>
    <w:rsid w:val="00B509D8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1838"/>
    <w:rsid w:val="00B8332C"/>
    <w:rsid w:val="00B85C3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2B40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691D"/>
    <w:rsid w:val="00BD77F7"/>
    <w:rsid w:val="00BE066F"/>
    <w:rsid w:val="00BE0C33"/>
    <w:rsid w:val="00BE2AB5"/>
    <w:rsid w:val="00BE3E4E"/>
    <w:rsid w:val="00BE66FC"/>
    <w:rsid w:val="00BE6728"/>
    <w:rsid w:val="00BF1AD9"/>
    <w:rsid w:val="00BF319A"/>
    <w:rsid w:val="00BF4752"/>
    <w:rsid w:val="00BF5030"/>
    <w:rsid w:val="00BF6611"/>
    <w:rsid w:val="00BF690B"/>
    <w:rsid w:val="00BF6A98"/>
    <w:rsid w:val="00C0062F"/>
    <w:rsid w:val="00C01EC0"/>
    <w:rsid w:val="00C0359C"/>
    <w:rsid w:val="00C03AA6"/>
    <w:rsid w:val="00C06B19"/>
    <w:rsid w:val="00C10DC9"/>
    <w:rsid w:val="00C1100E"/>
    <w:rsid w:val="00C11780"/>
    <w:rsid w:val="00C13513"/>
    <w:rsid w:val="00C14ED6"/>
    <w:rsid w:val="00C1790A"/>
    <w:rsid w:val="00C204A3"/>
    <w:rsid w:val="00C22738"/>
    <w:rsid w:val="00C22F25"/>
    <w:rsid w:val="00C237F5"/>
    <w:rsid w:val="00C23812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1761"/>
    <w:rsid w:val="00C42544"/>
    <w:rsid w:val="00C42EF1"/>
    <w:rsid w:val="00C4384C"/>
    <w:rsid w:val="00C4423B"/>
    <w:rsid w:val="00C447D6"/>
    <w:rsid w:val="00C4671B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5DB0"/>
    <w:rsid w:val="00C56D7A"/>
    <w:rsid w:val="00C575AC"/>
    <w:rsid w:val="00C60716"/>
    <w:rsid w:val="00C61E41"/>
    <w:rsid w:val="00C61F82"/>
    <w:rsid w:val="00C62072"/>
    <w:rsid w:val="00C620E5"/>
    <w:rsid w:val="00C64546"/>
    <w:rsid w:val="00C6584B"/>
    <w:rsid w:val="00C65C14"/>
    <w:rsid w:val="00C6731B"/>
    <w:rsid w:val="00C67653"/>
    <w:rsid w:val="00C7132E"/>
    <w:rsid w:val="00C766FC"/>
    <w:rsid w:val="00C77089"/>
    <w:rsid w:val="00C8152A"/>
    <w:rsid w:val="00C81DC5"/>
    <w:rsid w:val="00C82252"/>
    <w:rsid w:val="00C8229D"/>
    <w:rsid w:val="00C8247C"/>
    <w:rsid w:val="00C82E13"/>
    <w:rsid w:val="00C8502F"/>
    <w:rsid w:val="00C8506E"/>
    <w:rsid w:val="00C855B4"/>
    <w:rsid w:val="00C85F77"/>
    <w:rsid w:val="00C878DF"/>
    <w:rsid w:val="00C903CA"/>
    <w:rsid w:val="00C91F93"/>
    <w:rsid w:val="00C93CF2"/>
    <w:rsid w:val="00C93F75"/>
    <w:rsid w:val="00C94233"/>
    <w:rsid w:val="00C962DB"/>
    <w:rsid w:val="00C974E3"/>
    <w:rsid w:val="00C976EC"/>
    <w:rsid w:val="00CA2CEB"/>
    <w:rsid w:val="00CA48E2"/>
    <w:rsid w:val="00CA722E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5716"/>
    <w:rsid w:val="00CC7162"/>
    <w:rsid w:val="00CD0C80"/>
    <w:rsid w:val="00CD68CB"/>
    <w:rsid w:val="00CD6DAC"/>
    <w:rsid w:val="00CD72A8"/>
    <w:rsid w:val="00CD79F8"/>
    <w:rsid w:val="00CE3774"/>
    <w:rsid w:val="00CE4C50"/>
    <w:rsid w:val="00CE4F9B"/>
    <w:rsid w:val="00CE6674"/>
    <w:rsid w:val="00CE7819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4E83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310"/>
    <w:rsid w:val="00D62D44"/>
    <w:rsid w:val="00D63217"/>
    <w:rsid w:val="00D6466F"/>
    <w:rsid w:val="00D64C13"/>
    <w:rsid w:val="00D6647F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B55"/>
    <w:rsid w:val="00D84C5B"/>
    <w:rsid w:val="00D864BA"/>
    <w:rsid w:val="00D87B13"/>
    <w:rsid w:val="00D87C65"/>
    <w:rsid w:val="00D90B6C"/>
    <w:rsid w:val="00D90C1D"/>
    <w:rsid w:val="00D934F6"/>
    <w:rsid w:val="00D93C9D"/>
    <w:rsid w:val="00D971CC"/>
    <w:rsid w:val="00D974AD"/>
    <w:rsid w:val="00D975F8"/>
    <w:rsid w:val="00DA1E40"/>
    <w:rsid w:val="00DA2484"/>
    <w:rsid w:val="00DA3D0D"/>
    <w:rsid w:val="00DA3D5E"/>
    <w:rsid w:val="00DA5323"/>
    <w:rsid w:val="00DA53AB"/>
    <w:rsid w:val="00DA6327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1423"/>
    <w:rsid w:val="00DD2519"/>
    <w:rsid w:val="00DD2FB1"/>
    <w:rsid w:val="00DD4F15"/>
    <w:rsid w:val="00DD73C6"/>
    <w:rsid w:val="00DD7B07"/>
    <w:rsid w:val="00DE00F5"/>
    <w:rsid w:val="00DE0CA0"/>
    <w:rsid w:val="00DE12A1"/>
    <w:rsid w:val="00DE1C1C"/>
    <w:rsid w:val="00DE1C5F"/>
    <w:rsid w:val="00DE2DAA"/>
    <w:rsid w:val="00DE33B5"/>
    <w:rsid w:val="00DE4381"/>
    <w:rsid w:val="00DE5684"/>
    <w:rsid w:val="00DE5D26"/>
    <w:rsid w:val="00DE697A"/>
    <w:rsid w:val="00DE70FA"/>
    <w:rsid w:val="00DE71FB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029A"/>
    <w:rsid w:val="00E41A08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57BAE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0811"/>
    <w:rsid w:val="00E828DB"/>
    <w:rsid w:val="00E83FAE"/>
    <w:rsid w:val="00E84A57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6A2B"/>
    <w:rsid w:val="00EC7FB2"/>
    <w:rsid w:val="00ED0018"/>
    <w:rsid w:val="00ED0F4A"/>
    <w:rsid w:val="00ED27A3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1F4F"/>
    <w:rsid w:val="00EE20D5"/>
    <w:rsid w:val="00EE28A9"/>
    <w:rsid w:val="00EE30A5"/>
    <w:rsid w:val="00EE36C0"/>
    <w:rsid w:val="00EE4207"/>
    <w:rsid w:val="00EE43AB"/>
    <w:rsid w:val="00EE47C4"/>
    <w:rsid w:val="00EE5430"/>
    <w:rsid w:val="00EE5A3F"/>
    <w:rsid w:val="00EE6EF6"/>
    <w:rsid w:val="00EE73A8"/>
    <w:rsid w:val="00EF02B0"/>
    <w:rsid w:val="00EF19BE"/>
    <w:rsid w:val="00EF1B12"/>
    <w:rsid w:val="00EF375A"/>
    <w:rsid w:val="00EF3A70"/>
    <w:rsid w:val="00EF474F"/>
    <w:rsid w:val="00EF50E7"/>
    <w:rsid w:val="00EF5DF5"/>
    <w:rsid w:val="00EF7154"/>
    <w:rsid w:val="00F039CC"/>
    <w:rsid w:val="00F04772"/>
    <w:rsid w:val="00F06ADE"/>
    <w:rsid w:val="00F07005"/>
    <w:rsid w:val="00F10919"/>
    <w:rsid w:val="00F11CF9"/>
    <w:rsid w:val="00F11CFE"/>
    <w:rsid w:val="00F12504"/>
    <w:rsid w:val="00F12EF5"/>
    <w:rsid w:val="00F13016"/>
    <w:rsid w:val="00F130E2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5CBC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2DF4"/>
    <w:rsid w:val="00F5382F"/>
    <w:rsid w:val="00F546E5"/>
    <w:rsid w:val="00F54BC1"/>
    <w:rsid w:val="00F5541F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5E0E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1DA5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2C60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24D4"/>
    <w:rsid w:val="00FF2786"/>
    <w:rsid w:val="00FF2E71"/>
    <w:rsid w:val="00FF506D"/>
    <w:rsid w:val="00FF6498"/>
    <w:rsid w:val="00FF6ABB"/>
    <w:rsid w:val="2BDF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header" w:semiHidden="0"/>
    <w:lsdException w:name="footer" w:semiHidden="0"/>
    <w:lsdException w:name="caption" w:uiPriority="35" w:qFormat="1"/>
    <w:lsdException w:name="annotation reference" w:uiPriority="0" w:unhideWhenUsed="0"/>
    <w:lsdException w:name="line number" w:semiHidden="0"/>
    <w:lsdException w:name="Title" w:semiHidden="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uiPriority="0" w:unhideWhenUsed="0"/>
    <w:lsdException w:name="Table Grid" w:semiHidden="0" w:uiPriority="59" w:unhideWhenUsed="0"/>
    <w:lsdException w:name="Light Grid Accent 5" w:semiHidden="0" w:uiPriority="62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C7"/>
    <w:pPr>
      <w:spacing w:after="200" w:line="276" w:lineRule="auto"/>
    </w:pPr>
    <w:rPr>
      <w:color w:val="000000" w:themeColor="text1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D6EC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D6EC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D6EC7"/>
    <w:rPr>
      <w:color w:val="800080"/>
      <w:u w:val="single"/>
    </w:rPr>
  </w:style>
  <w:style w:type="character" w:styleId="a4">
    <w:name w:val="annotation reference"/>
    <w:semiHidden/>
    <w:rsid w:val="009D6EC7"/>
    <w:rPr>
      <w:sz w:val="16"/>
      <w:szCs w:val="16"/>
    </w:rPr>
  </w:style>
  <w:style w:type="character" w:styleId="a5">
    <w:name w:val="Hyperlink"/>
    <w:uiPriority w:val="99"/>
    <w:unhideWhenUsed/>
    <w:rsid w:val="009D6EC7"/>
    <w:rPr>
      <w:color w:val="0000FF"/>
      <w:u w:val="single"/>
    </w:rPr>
  </w:style>
  <w:style w:type="character" w:styleId="a6">
    <w:name w:val="line number"/>
    <w:basedOn w:val="a0"/>
    <w:uiPriority w:val="99"/>
    <w:unhideWhenUsed/>
    <w:rsid w:val="009D6EC7"/>
  </w:style>
  <w:style w:type="paragraph" w:styleId="a7">
    <w:name w:val="Balloon Text"/>
    <w:basedOn w:val="a"/>
    <w:link w:val="a8"/>
    <w:uiPriority w:val="99"/>
    <w:semiHidden/>
    <w:unhideWhenUsed/>
    <w:rsid w:val="009D6EC7"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uiPriority w:val="99"/>
    <w:rsid w:val="009D6EC7"/>
    <w:pPr>
      <w:spacing w:after="0" w:line="240" w:lineRule="auto"/>
    </w:pPr>
    <w:rPr>
      <w:rFonts w:eastAsia="Times New Roman"/>
      <w:sz w:val="28"/>
      <w:szCs w:val="24"/>
      <w:lang w:val="en-US"/>
    </w:rPr>
  </w:style>
  <w:style w:type="paragraph" w:styleId="a9">
    <w:name w:val="annotation text"/>
    <w:basedOn w:val="a"/>
    <w:link w:val="aa"/>
    <w:semiHidden/>
    <w:rsid w:val="009D6EC7"/>
    <w:pPr>
      <w:spacing w:after="0" w:line="240" w:lineRule="auto"/>
    </w:pPr>
    <w:rPr>
      <w:rFonts w:eastAsia="Times New Roman"/>
      <w:sz w:val="20"/>
      <w:szCs w:val="20"/>
    </w:rPr>
  </w:style>
  <w:style w:type="paragraph" w:styleId="ab">
    <w:name w:val="annotation subject"/>
    <w:basedOn w:val="a9"/>
    <w:next w:val="a9"/>
    <w:link w:val="ac"/>
    <w:semiHidden/>
    <w:rsid w:val="009D6EC7"/>
    <w:rPr>
      <w:b/>
      <w:bCs/>
    </w:rPr>
  </w:style>
  <w:style w:type="paragraph" w:styleId="ad">
    <w:name w:val="Document Map"/>
    <w:basedOn w:val="a"/>
    <w:link w:val="ae"/>
    <w:uiPriority w:val="99"/>
    <w:semiHidden/>
    <w:unhideWhenUsed/>
    <w:rsid w:val="009D6EC7"/>
    <w:rPr>
      <w:rFonts w:ascii="Tahoma" w:hAnsi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D6EC7"/>
    <w:pPr>
      <w:tabs>
        <w:tab w:val="center" w:pos="4677"/>
        <w:tab w:val="right" w:pos="9355"/>
      </w:tabs>
    </w:pPr>
  </w:style>
  <w:style w:type="paragraph" w:styleId="af1">
    <w:name w:val="Title"/>
    <w:basedOn w:val="a"/>
    <w:link w:val="af2"/>
    <w:uiPriority w:val="99"/>
    <w:qFormat/>
    <w:rsid w:val="009D6EC7"/>
    <w:pPr>
      <w:spacing w:after="0" w:line="240" w:lineRule="auto"/>
      <w:jc w:val="center"/>
    </w:pPr>
    <w:rPr>
      <w:rFonts w:eastAsia="Times New Roman"/>
      <w:sz w:val="32"/>
      <w:szCs w:val="20"/>
    </w:rPr>
  </w:style>
  <w:style w:type="paragraph" w:styleId="af3">
    <w:name w:val="footer"/>
    <w:basedOn w:val="a"/>
    <w:link w:val="af4"/>
    <w:uiPriority w:val="99"/>
    <w:unhideWhenUsed/>
    <w:rsid w:val="009D6EC7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9D6E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D6EC7"/>
    <w:pPr>
      <w:widowControl w:val="0"/>
      <w:autoSpaceDE w:val="0"/>
      <w:autoSpaceDN w:val="0"/>
      <w:adjustRightInd w:val="0"/>
    </w:pPr>
    <w:rPr>
      <w:rFonts w:eastAsia="Times New Roman"/>
      <w:color w:val="000000" w:themeColor="text1"/>
      <w:sz w:val="22"/>
      <w:szCs w:val="22"/>
    </w:rPr>
  </w:style>
  <w:style w:type="paragraph" w:customStyle="1" w:styleId="ConsPlusNonformat">
    <w:name w:val="ConsPlusNonformat"/>
    <w:rsid w:val="009D6E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color w:val="000000" w:themeColor="text1"/>
      <w:sz w:val="24"/>
      <w:szCs w:val="24"/>
    </w:rPr>
  </w:style>
  <w:style w:type="paragraph" w:customStyle="1" w:styleId="ConsPlusTitle">
    <w:name w:val="ConsPlusTitle"/>
    <w:uiPriority w:val="99"/>
    <w:rsid w:val="009D6EC7"/>
    <w:pPr>
      <w:widowControl w:val="0"/>
      <w:autoSpaceDE w:val="0"/>
      <w:autoSpaceDN w:val="0"/>
      <w:adjustRightInd w:val="0"/>
    </w:pPr>
    <w:rPr>
      <w:rFonts w:eastAsia="Times New Roman" w:cs="Calibri"/>
      <w:b/>
      <w:bCs/>
      <w:color w:val="000000" w:themeColor="text1"/>
      <w:sz w:val="22"/>
      <w:szCs w:val="22"/>
    </w:rPr>
  </w:style>
  <w:style w:type="paragraph" w:customStyle="1" w:styleId="ConsPlusCell">
    <w:name w:val="ConsPlusCell"/>
    <w:rsid w:val="009D6EC7"/>
    <w:pPr>
      <w:widowControl w:val="0"/>
      <w:autoSpaceDE w:val="0"/>
      <w:autoSpaceDN w:val="0"/>
      <w:adjustRightInd w:val="0"/>
    </w:pPr>
    <w:rPr>
      <w:rFonts w:eastAsia="Times New Roman" w:cs="Calibri"/>
      <w:color w:val="000000" w:themeColor="text1"/>
      <w:sz w:val="22"/>
      <w:szCs w:val="22"/>
    </w:rPr>
  </w:style>
  <w:style w:type="character" w:customStyle="1" w:styleId="10">
    <w:name w:val="Заголовок 1 Знак"/>
    <w:link w:val="1"/>
    <w:rsid w:val="009D6EC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f2">
    <w:name w:val="Название Знак"/>
    <w:link w:val="af1"/>
    <w:uiPriority w:val="99"/>
    <w:rsid w:val="009D6EC7"/>
    <w:rPr>
      <w:rFonts w:ascii="Times New Roman" w:eastAsia="Times New Roman" w:hAnsi="Times New Roman"/>
      <w:sz w:val="32"/>
    </w:rPr>
  </w:style>
  <w:style w:type="character" w:customStyle="1" w:styleId="a8">
    <w:name w:val="Текст выноски Знак"/>
    <w:link w:val="a7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character" w:customStyle="1" w:styleId="af0">
    <w:name w:val="Верхний колонтитул Знак"/>
    <w:link w:val="af"/>
    <w:uiPriority w:val="99"/>
    <w:rsid w:val="009D6EC7"/>
    <w:rPr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9D6EC7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9D6EC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ae">
    <w:name w:val="Схема документа Знак"/>
    <w:link w:val="ad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paragraph" w:customStyle="1" w:styleId="210">
    <w:name w:val="Основной текст 21"/>
    <w:basedOn w:val="a"/>
    <w:rsid w:val="009D6EC7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1">
    <w:name w:val="Основной текст 211"/>
    <w:basedOn w:val="a"/>
    <w:rsid w:val="009D6EC7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character" w:customStyle="1" w:styleId="22">
    <w:name w:val="Основной текст 2 Знак"/>
    <w:link w:val="21"/>
    <w:uiPriority w:val="99"/>
    <w:rsid w:val="009D6EC7"/>
    <w:rPr>
      <w:rFonts w:eastAsia="Times New Roman"/>
      <w:sz w:val="28"/>
      <w:szCs w:val="24"/>
      <w:lang w:val="en-US"/>
    </w:rPr>
  </w:style>
  <w:style w:type="table" w:customStyle="1" w:styleId="11">
    <w:name w:val="Сетка таблицы1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примечания Знак"/>
    <w:link w:val="a9"/>
    <w:semiHidden/>
    <w:rsid w:val="009D6EC7"/>
    <w:rPr>
      <w:rFonts w:eastAsia="Times New Roman"/>
    </w:rPr>
  </w:style>
  <w:style w:type="character" w:customStyle="1" w:styleId="ac">
    <w:name w:val="Тема примечания Знак"/>
    <w:link w:val="ab"/>
    <w:semiHidden/>
    <w:rsid w:val="009D6EC7"/>
    <w:rPr>
      <w:rFonts w:eastAsia="Times New Roman"/>
      <w:b/>
      <w:bCs/>
    </w:rPr>
  </w:style>
  <w:style w:type="paragraph" w:customStyle="1" w:styleId="ConsNormal">
    <w:name w:val="ConsNormal"/>
    <w:rsid w:val="009D6E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color w:val="000000" w:themeColor="text1"/>
      <w:sz w:val="12"/>
      <w:szCs w:val="12"/>
    </w:rPr>
  </w:style>
  <w:style w:type="paragraph" w:customStyle="1" w:styleId="ConsNonformat">
    <w:name w:val="ConsNonformat"/>
    <w:rsid w:val="009D6EC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color w:val="000000" w:themeColor="text1"/>
      <w:sz w:val="18"/>
      <w:szCs w:val="18"/>
    </w:rPr>
  </w:style>
  <w:style w:type="table" w:customStyle="1" w:styleId="-51">
    <w:name w:val="Светлая сетка - Акцент 5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23">
    <w:name w:val="Сетка таблицы2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3">
    <w:name w:val="Сетка таблицы3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6">
    <w:name w:val="Основной шрифт абзаца6"/>
    <w:rsid w:val="009D6EC7"/>
  </w:style>
  <w:style w:type="character" w:customStyle="1" w:styleId="ConsPlusNormal0">
    <w:name w:val="ConsPlusNormal Знак"/>
    <w:link w:val="ConsPlusNormal"/>
    <w:locked/>
    <w:rsid w:val="009D6EC7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11">
    <w:name w:val="Светлая сетка - Акцент 51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21">
    <w:name w:val="Светлая сетка - Акцент 52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31">
    <w:name w:val="Светлая сетка - Акцент 53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paragraph" w:customStyle="1" w:styleId="1c">
    <w:name w:val="Абзац1 c отступом"/>
    <w:basedOn w:val="a"/>
    <w:rsid w:val="009D6EC7"/>
    <w:pPr>
      <w:widowControl w:val="0"/>
      <w:spacing w:after="60" w:line="360" w:lineRule="exact"/>
      <w:ind w:firstLine="709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20pt">
    <w:name w:val="Основной текст (2) + Не полужирный;Интервал 0 pt"/>
    <w:basedOn w:val="a0"/>
    <w:rsid w:val="009D6EC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xl65">
    <w:name w:val="xl65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qFormat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69">
    <w:name w:val="xl6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70">
    <w:name w:val="xl7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1">
    <w:name w:val="xl71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2">
    <w:name w:val="xl7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3">
    <w:name w:val="xl7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4">
    <w:name w:val="xl7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5">
    <w:name w:val="xl7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7">
    <w:name w:val="xl77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8">
    <w:name w:val="xl78"/>
    <w:basedOn w:val="a"/>
    <w:qFormat/>
    <w:rsid w:val="009D6EC7"/>
    <w:pPr>
      <w:pBdr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9">
    <w:name w:val="xl79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0">
    <w:name w:val="xl8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2">
    <w:name w:val="xl8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3">
    <w:name w:val="xl83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4">
    <w:name w:val="xl84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6">
    <w:name w:val="xl86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7">
    <w:name w:val="xl87"/>
    <w:basedOn w:val="a"/>
    <w:rsid w:val="009D6E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8">
    <w:name w:val="xl8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9">
    <w:name w:val="xl8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0">
    <w:name w:val="xl9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1">
    <w:name w:val="xl91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3">
    <w:name w:val="xl9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4">
    <w:name w:val="xl94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5">
    <w:name w:val="xl95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6">
    <w:name w:val="xl9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7">
    <w:name w:val="xl9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98">
    <w:name w:val="xl98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9">
    <w:name w:val="xl99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0">
    <w:name w:val="xl100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1">
    <w:name w:val="xl101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2">
    <w:name w:val="xl102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3">
    <w:name w:val="xl103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4">
    <w:name w:val="xl10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5">
    <w:name w:val="xl10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6">
    <w:name w:val="xl106"/>
    <w:basedOn w:val="a"/>
    <w:rsid w:val="009D6EC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7">
    <w:name w:val="xl107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8">
    <w:name w:val="xl10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13</Pages>
  <Words>3009</Words>
  <Characters>17152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User_62</cp:lastModifiedBy>
  <cp:revision>4</cp:revision>
  <cp:lastPrinted>2026-01-30T07:37:00Z</cp:lastPrinted>
  <dcterms:created xsi:type="dcterms:W3CDTF">2026-01-26T13:56:00Z</dcterms:created>
  <dcterms:modified xsi:type="dcterms:W3CDTF">2026-01-30T07:41:00Z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5A0BD47575074D7F8BD478901D54BE8E_12</vt:lpwstr>
  </property>
</Properties>
</file>