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CA" w:rsidRPr="00BB1E8E" w:rsidRDefault="00935CCA" w:rsidP="00935CCA">
      <w:pPr>
        <w:pStyle w:val="ConsPlusNormal"/>
        <w:tabs>
          <w:tab w:val="left" w:pos="7513"/>
          <w:tab w:val="left" w:pos="7655"/>
        </w:tabs>
        <w:ind w:left="666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35CCA" w:rsidRDefault="00935CCA" w:rsidP="00935CCA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B1E8E">
        <w:rPr>
          <w:rFonts w:ascii="Times New Roman" w:hAnsi="Times New Roman" w:cs="Times New Roman"/>
          <w:sz w:val="28"/>
          <w:szCs w:val="28"/>
        </w:rPr>
        <w:t>к Порядку</w:t>
      </w:r>
    </w:p>
    <w:p w:rsidR="00935CCA" w:rsidRDefault="00935CCA" w:rsidP="00935CC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35CCA" w:rsidRDefault="00935CCA" w:rsidP="00935CC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35CCA" w:rsidRDefault="00935CCA" w:rsidP="00935CC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ОБ ЭКСПЕРТИЗЕ</w:t>
      </w:r>
    </w:p>
    <w:p w:rsidR="00935CCA" w:rsidRDefault="00935CCA" w:rsidP="00935CC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430A7">
        <w:rPr>
          <w:rFonts w:ascii="Times New Roman" w:hAnsi="Times New Roman"/>
          <w:b/>
          <w:bCs/>
          <w:sz w:val="28"/>
          <w:szCs w:val="28"/>
        </w:rPr>
        <w:t>муниципального нормативного правового акта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35CCA" w:rsidTr="00C12614">
        <w:tc>
          <w:tcPr>
            <w:tcW w:w="9071" w:type="dxa"/>
          </w:tcPr>
          <w:p w:rsidR="00935CCA" w:rsidRDefault="00935CCA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CA" w:rsidRPr="001430A7" w:rsidTr="00C12614">
        <w:tc>
          <w:tcPr>
            <w:tcW w:w="9071" w:type="dxa"/>
          </w:tcPr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935CCA" w:rsidRPr="001430A7" w:rsidTr="00C12614">
              <w:tc>
                <w:tcPr>
                  <w:tcW w:w="9071" w:type="dxa"/>
                </w:tcPr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 Общие сведения</w:t>
                  </w:r>
                </w:p>
              </w:tc>
            </w:tr>
            <w:tr w:rsidR="00935CCA" w:rsidRPr="001430A7" w:rsidTr="00C12614">
              <w:tc>
                <w:tcPr>
                  <w:tcW w:w="9071" w:type="dxa"/>
                </w:tcPr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Наименование структурного подразделения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 отраслевого органа</w:t>
                  </w: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:</w:t>
                  </w:r>
                </w:p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</w:t>
                  </w:r>
                </w:p>
                <w:p w:rsidR="00935CCA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Наименование и реквизиты муниципального нормативного правового акта: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</w:t>
                  </w: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</w:t>
                  </w:r>
                </w:p>
              </w:tc>
            </w:tr>
            <w:tr w:rsidR="00935CCA" w:rsidRPr="001430A7" w:rsidTr="00C12614">
              <w:tc>
                <w:tcPr>
                  <w:tcW w:w="9071" w:type="dxa"/>
                </w:tcPr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 Анализ действующего регулирования</w:t>
                  </w:r>
                </w:p>
              </w:tc>
            </w:tr>
            <w:tr w:rsidR="00935CCA" w:rsidRPr="001430A7" w:rsidTr="00C12614">
              <w:tc>
                <w:tcPr>
                  <w:tcW w:w="9071" w:type="dxa"/>
                </w:tcPr>
                <w:p w:rsidR="00935CCA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Цель введения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муниципального</w:t>
                  </w: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нормативного правового акта: _______________________________________________________________</w:t>
                  </w:r>
                </w:p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935CCA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Оценка фактических положительных и отрицательных последствий</w:t>
                  </w:r>
                </w:p>
                <w:p w:rsidR="00935CCA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7"/>
                    <w:gridCol w:w="2977"/>
                    <w:gridCol w:w="2978"/>
                  </w:tblGrid>
                  <w:tr w:rsidR="00935CCA" w:rsidRPr="0098007C" w:rsidTr="00C12614">
                    <w:tc>
                      <w:tcPr>
                        <w:tcW w:w="2977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98007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Описание фактических последствий регулирования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98007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Субъекты, на которые оказывается воздействие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98007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Оценка последствий</w:t>
                        </w:r>
                      </w:p>
                    </w:tc>
                  </w:tr>
                  <w:tr w:rsidR="00935CCA" w:rsidRPr="0098007C" w:rsidTr="00C12614">
                    <w:tc>
                      <w:tcPr>
                        <w:tcW w:w="2977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35CCA" w:rsidRPr="0098007C" w:rsidTr="00C12614">
                    <w:tc>
                      <w:tcPr>
                        <w:tcW w:w="2977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:rsidR="00935CCA" w:rsidRPr="0098007C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35CCA" w:rsidRPr="001430A7" w:rsidTr="00C12614">
              <w:tc>
                <w:tcPr>
                  <w:tcW w:w="9071" w:type="dxa"/>
                </w:tcPr>
                <w:p w:rsidR="00935CCA" w:rsidRDefault="00935CCA" w:rsidP="00C12614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 Результаты публичных консультаций</w:t>
                  </w:r>
                </w:p>
                <w:p w:rsidR="00935CCA" w:rsidRDefault="00935CCA" w:rsidP="00C12614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7"/>
                    <w:gridCol w:w="2977"/>
                    <w:gridCol w:w="2978"/>
                  </w:tblGrid>
                  <w:tr w:rsidR="00935CCA" w:rsidRPr="00FB43D4" w:rsidTr="00C12614">
                    <w:tc>
                      <w:tcPr>
                        <w:tcW w:w="2977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1430A7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Замечания и (или) предложения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1430A7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Участник публичных консультаций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1430A7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Результат рассмотрения (комментарий)</w:t>
                        </w:r>
                      </w:p>
                    </w:tc>
                  </w:tr>
                  <w:tr w:rsidR="00935CCA" w:rsidRPr="00FB43D4" w:rsidTr="00C12614">
                    <w:tc>
                      <w:tcPr>
                        <w:tcW w:w="2977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35CCA" w:rsidRPr="00FB43D4" w:rsidTr="00C12614">
                    <w:tc>
                      <w:tcPr>
                        <w:tcW w:w="2977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:rsidR="00935CCA" w:rsidRPr="00FB43D4" w:rsidRDefault="00935CCA" w:rsidP="00C126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35CCA" w:rsidRPr="001430A7" w:rsidTr="00C12614">
              <w:tc>
                <w:tcPr>
                  <w:tcW w:w="9071" w:type="dxa"/>
                </w:tcPr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4. Выводы</w:t>
                  </w:r>
                </w:p>
              </w:tc>
            </w:tr>
            <w:tr w:rsidR="00935CCA" w:rsidRPr="001430A7" w:rsidTr="00C12614">
              <w:tc>
                <w:tcPr>
                  <w:tcW w:w="9071" w:type="dxa"/>
                </w:tcPr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Вывод о достижении цели правового регулирования:</w:t>
                  </w:r>
                </w:p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</w:t>
                  </w:r>
                </w:p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Описание выбранного варианта (признание </w:t>
                  </w:r>
                  <w:proofErr w:type="gramStart"/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утратившим</w:t>
                  </w:r>
                  <w:proofErr w:type="gramEnd"/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силу нормативного правового акта, внесение изменений в нормативный правовой акт, сохранение действующего режима регулирования):</w:t>
                  </w:r>
                </w:p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</w:t>
                  </w:r>
                </w:p>
              </w:tc>
            </w:tr>
            <w:tr w:rsidR="00935CCA" w:rsidRPr="001430A7" w:rsidTr="00C12614">
              <w:tc>
                <w:tcPr>
                  <w:tcW w:w="9071" w:type="dxa"/>
                </w:tcPr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5. Информация об исполнителе:</w:t>
                  </w:r>
                </w:p>
              </w:tc>
            </w:tr>
            <w:tr w:rsidR="00935CCA" w:rsidRPr="001430A7" w:rsidTr="00C12614">
              <w:tc>
                <w:tcPr>
                  <w:tcW w:w="9071" w:type="dxa"/>
                </w:tcPr>
                <w:p w:rsidR="00935CCA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</w:t>
                  </w:r>
                </w:p>
                <w:p w:rsidR="00935CCA" w:rsidRPr="0058459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845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(Ф.И.О., телефон, адрес электронной почты исполнителя)</w:t>
                  </w:r>
                </w:p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935CCA" w:rsidRPr="001430A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30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_______________________________________________________________</w:t>
                  </w:r>
                </w:p>
                <w:p w:rsidR="00935CCA" w:rsidRPr="00584597" w:rsidRDefault="00935CCA" w:rsidP="00C126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845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(подпись руководителя структурного подразделения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отраслевого органа</w:t>
                  </w:r>
                  <w:r w:rsidRPr="0058459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5CCA" w:rsidRPr="001430A7" w:rsidRDefault="00935CCA" w:rsidP="00C126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35CCA" w:rsidRPr="00F0235E" w:rsidRDefault="00935CCA" w:rsidP="00935CCA">
      <w:pPr>
        <w:tabs>
          <w:tab w:val="left" w:pos="709"/>
          <w:tab w:val="left" w:pos="851"/>
          <w:tab w:val="left" w:pos="1276"/>
        </w:tabs>
        <w:suppressAutoHyphens/>
        <w:spacing w:line="360" w:lineRule="atLeast"/>
        <w:rPr>
          <w:rFonts w:ascii="Times New Roman" w:hAnsi="Times New Roman"/>
          <w:bCs/>
          <w:sz w:val="28"/>
          <w:szCs w:val="28"/>
        </w:rPr>
      </w:pPr>
      <w:r w:rsidRPr="00F0235E">
        <w:rPr>
          <w:rFonts w:ascii="Times New Roman" w:hAnsi="Times New Roman"/>
          <w:bCs/>
          <w:sz w:val="28"/>
          <w:szCs w:val="28"/>
        </w:rPr>
        <w:lastRenderedPageBreak/>
        <w:t>__________</w:t>
      </w:r>
    </w:p>
    <w:p w:rsidR="00577EB3" w:rsidRDefault="00577EB3">
      <w:bookmarkStart w:id="0" w:name="_GoBack"/>
      <w:bookmarkEnd w:id="0"/>
    </w:p>
    <w:sectPr w:rsidR="0057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CA"/>
    <w:rsid w:val="00577EB3"/>
    <w:rsid w:val="009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CA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C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CA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C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2022-11-08T13:11:00Z</dcterms:created>
  <dcterms:modified xsi:type="dcterms:W3CDTF">2022-11-08T13:11:00Z</dcterms:modified>
</cp:coreProperties>
</file>