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F" w:rsidRDefault="00C109EF" w:rsidP="00C109EF">
      <w:pPr>
        <w:pStyle w:val="ConsPlusNormal"/>
        <w:widowControl/>
        <w:spacing w:after="36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99060</wp:posOffset>
            </wp:positionV>
            <wp:extent cx="542925" cy="676275"/>
            <wp:effectExtent l="0" t="0" r="9525" b="9525"/>
            <wp:wrapNone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EC37A3" w:rsidRDefault="00EC37A3" w:rsidP="00C109EF">
      <w:pPr>
        <w:pStyle w:val="a3"/>
        <w:rPr>
          <w:b/>
          <w:sz w:val="28"/>
          <w:szCs w:val="28"/>
        </w:rPr>
      </w:pPr>
    </w:p>
    <w:p w:rsidR="00422DBD" w:rsidRPr="00422DBD" w:rsidRDefault="00C109EF" w:rsidP="00422DBD">
      <w:pPr>
        <w:jc w:val="center"/>
        <w:rPr>
          <w:b/>
          <w:sz w:val="28"/>
          <w:szCs w:val="28"/>
        </w:rPr>
      </w:pPr>
      <w:bookmarkStart w:id="0" w:name="_GoBack"/>
      <w:r w:rsidRPr="00422DBD">
        <w:rPr>
          <w:b/>
          <w:sz w:val="28"/>
          <w:szCs w:val="28"/>
        </w:rPr>
        <w:t>АДМИНИСТР</w:t>
      </w:r>
      <w:r w:rsidR="00422DBD" w:rsidRPr="00422DBD">
        <w:rPr>
          <w:b/>
          <w:sz w:val="28"/>
          <w:szCs w:val="28"/>
        </w:rPr>
        <w:t>АЦИЯ МУНИЦИПАЛЬНОГО ОБРАЗОВАНИЯ</w:t>
      </w:r>
    </w:p>
    <w:p w:rsidR="00C109EF" w:rsidRPr="00422DBD" w:rsidRDefault="00C109EF" w:rsidP="00422DBD">
      <w:pPr>
        <w:jc w:val="center"/>
        <w:rPr>
          <w:b/>
          <w:sz w:val="28"/>
          <w:szCs w:val="28"/>
        </w:rPr>
      </w:pPr>
      <w:r w:rsidRPr="00422DBD">
        <w:rPr>
          <w:b/>
          <w:sz w:val="28"/>
          <w:szCs w:val="28"/>
        </w:rPr>
        <w:t>СОВЕТСКИЙ МУНИЦИПАЛЬНЫЙ РАЙОН</w:t>
      </w:r>
    </w:p>
    <w:p w:rsidR="00EC37A3" w:rsidRPr="00422DBD" w:rsidRDefault="00EC37A3" w:rsidP="00422DBD">
      <w:pPr>
        <w:jc w:val="center"/>
        <w:rPr>
          <w:b/>
          <w:sz w:val="28"/>
          <w:szCs w:val="28"/>
        </w:rPr>
      </w:pPr>
      <w:r w:rsidRPr="00422DBD">
        <w:rPr>
          <w:b/>
          <w:sz w:val="28"/>
          <w:szCs w:val="28"/>
        </w:rPr>
        <w:t>КИРОВСКОЙ ОБЛАСТИ</w:t>
      </w:r>
    </w:p>
    <w:p w:rsidR="00422DBD" w:rsidRPr="00422DBD" w:rsidRDefault="00422DBD" w:rsidP="00422DBD">
      <w:pPr>
        <w:jc w:val="center"/>
        <w:rPr>
          <w:b/>
          <w:sz w:val="28"/>
          <w:szCs w:val="28"/>
          <w:lang w:val="en-US"/>
        </w:rPr>
      </w:pPr>
    </w:p>
    <w:p w:rsidR="00C109EF" w:rsidRPr="00422DBD" w:rsidRDefault="00C109EF" w:rsidP="00422DBD">
      <w:pPr>
        <w:jc w:val="center"/>
        <w:rPr>
          <w:b/>
          <w:sz w:val="28"/>
          <w:szCs w:val="28"/>
        </w:rPr>
      </w:pPr>
      <w:r w:rsidRPr="00422DBD">
        <w:rPr>
          <w:b/>
          <w:sz w:val="28"/>
          <w:szCs w:val="28"/>
        </w:rPr>
        <w:t>ПОСТАНОВЛЕНИЕ</w:t>
      </w:r>
    </w:p>
    <w:p w:rsidR="00C109EF" w:rsidRPr="00422DBD" w:rsidRDefault="000070E7" w:rsidP="00422DBD">
      <w:pPr>
        <w:jc w:val="center"/>
      </w:pPr>
      <w:r w:rsidRPr="00422DBD">
        <w:t>28.02.2020</w:t>
      </w:r>
      <w:r w:rsidR="00C109EF" w:rsidRPr="00422DBD">
        <w:t xml:space="preserve">              </w:t>
      </w:r>
      <w:r w:rsidR="00EA1018" w:rsidRPr="00422DBD">
        <w:t xml:space="preserve">                             </w:t>
      </w:r>
      <w:r w:rsidRPr="00422DBD">
        <w:t xml:space="preserve">                                                                </w:t>
      </w:r>
      <w:r w:rsidR="00EA1018" w:rsidRPr="00422DBD">
        <w:t>№</w:t>
      </w:r>
      <w:r w:rsidRPr="00422DBD">
        <w:t xml:space="preserve"> 145</w:t>
      </w:r>
    </w:p>
    <w:p w:rsidR="001A395B" w:rsidRPr="00422DBD" w:rsidRDefault="00C109EF" w:rsidP="00422DBD">
      <w:pPr>
        <w:jc w:val="center"/>
        <w:rPr>
          <w:lang w:val="en-US"/>
        </w:rPr>
      </w:pPr>
      <w:r w:rsidRPr="00422DBD">
        <w:t>г. Советск</w:t>
      </w:r>
    </w:p>
    <w:p w:rsidR="00422DBD" w:rsidRPr="00422DBD" w:rsidRDefault="00422DBD" w:rsidP="00422DBD">
      <w:pPr>
        <w:jc w:val="center"/>
        <w:rPr>
          <w:lang w:val="en-US"/>
        </w:rPr>
      </w:pPr>
    </w:p>
    <w:p w:rsidR="00F646E8" w:rsidRPr="00422DBD" w:rsidRDefault="00F646E8" w:rsidP="00422DBD">
      <w:pPr>
        <w:jc w:val="center"/>
        <w:rPr>
          <w:b/>
        </w:rPr>
      </w:pPr>
      <w:r w:rsidRPr="00422DBD">
        <w:rPr>
          <w:b/>
        </w:rPr>
        <w:t>О внесении изменений в постановление</w:t>
      </w:r>
    </w:p>
    <w:p w:rsidR="00AF4728" w:rsidRPr="00422DBD" w:rsidRDefault="00F646E8" w:rsidP="00422DBD">
      <w:pPr>
        <w:jc w:val="center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422DBD">
        <w:rPr>
          <w:b/>
        </w:rPr>
        <w:t xml:space="preserve">администрации Советского района от </w:t>
      </w:r>
      <w:r w:rsidR="00612C6F" w:rsidRPr="00422DBD">
        <w:rPr>
          <w:b/>
        </w:rPr>
        <w:t>24.07</w:t>
      </w:r>
      <w:r w:rsidR="00347AB6" w:rsidRPr="00422DBD">
        <w:rPr>
          <w:b/>
        </w:rPr>
        <w:t xml:space="preserve">.2019 </w:t>
      </w:r>
      <w:r w:rsidRPr="00422DBD">
        <w:rPr>
          <w:b/>
        </w:rPr>
        <w:t xml:space="preserve">№ </w:t>
      </w:r>
      <w:r w:rsidR="00612C6F" w:rsidRPr="00422DBD">
        <w:rPr>
          <w:b/>
        </w:rPr>
        <w:t>557</w:t>
      </w:r>
    </w:p>
    <w:p w:rsidR="00F646E8" w:rsidRPr="00422DBD" w:rsidRDefault="00F646E8" w:rsidP="00422DBD">
      <w:pPr>
        <w:tabs>
          <w:tab w:val="left" w:pos="567"/>
          <w:tab w:val="left" w:pos="113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422DB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</w:t>
      </w:r>
      <w:r w:rsidR="00AE29F1" w:rsidRPr="00422DBD">
        <w:rPr>
          <w:sz w:val="28"/>
          <w:szCs w:val="28"/>
        </w:rPr>
        <w:t xml:space="preserve">дминистрация Советского района </w:t>
      </w:r>
      <w:r w:rsidRPr="00422DBD">
        <w:rPr>
          <w:sz w:val="28"/>
          <w:szCs w:val="28"/>
        </w:rPr>
        <w:t>ПОСТАНОВЛЯЕТ:</w:t>
      </w:r>
    </w:p>
    <w:p w:rsidR="00F646E8" w:rsidRPr="00422DBD" w:rsidRDefault="00AE29F1" w:rsidP="00422DBD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sz w:val="23"/>
          <w:szCs w:val="23"/>
        </w:rPr>
      </w:pPr>
      <w:r w:rsidRPr="00422DBD">
        <w:rPr>
          <w:sz w:val="28"/>
          <w:szCs w:val="28"/>
        </w:rPr>
        <w:t xml:space="preserve">1. </w:t>
      </w:r>
      <w:proofErr w:type="gramStart"/>
      <w:r w:rsidRPr="00422DBD">
        <w:rPr>
          <w:sz w:val="28"/>
          <w:szCs w:val="28"/>
        </w:rPr>
        <w:t>Внести</w:t>
      </w:r>
      <w:r w:rsidR="00F646E8" w:rsidRPr="00422DBD">
        <w:rPr>
          <w:sz w:val="28"/>
          <w:szCs w:val="28"/>
        </w:rPr>
        <w:t xml:space="preserve"> изменения в постановление администрации Советского района от </w:t>
      </w:r>
      <w:r w:rsidR="00612C6F" w:rsidRPr="00422DBD">
        <w:rPr>
          <w:sz w:val="28"/>
          <w:szCs w:val="28"/>
        </w:rPr>
        <w:t>24.07.2019</w:t>
      </w:r>
      <w:r w:rsidR="00EF5F2D" w:rsidRPr="00422DBD">
        <w:rPr>
          <w:sz w:val="28"/>
          <w:szCs w:val="28"/>
        </w:rPr>
        <w:t xml:space="preserve"> </w:t>
      </w:r>
      <w:r w:rsidRPr="00422DBD">
        <w:rPr>
          <w:sz w:val="28"/>
          <w:szCs w:val="28"/>
        </w:rPr>
        <w:t>№</w:t>
      </w:r>
      <w:r w:rsidR="00612C6F" w:rsidRPr="00422DBD">
        <w:rPr>
          <w:sz w:val="28"/>
          <w:szCs w:val="28"/>
        </w:rPr>
        <w:t>557</w:t>
      </w:r>
      <w:r w:rsidR="00EF5F2D" w:rsidRPr="00422DBD">
        <w:rPr>
          <w:sz w:val="28"/>
          <w:szCs w:val="28"/>
        </w:rPr>
        <w:t xml:space="preserve"> </w:t>
      </w:r>
      <w:r w:rsidR="00D3723B" w:rsidRPr="00422DB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47AB6" w:rsidRPr="00422DBD">
        <w:rPr>
          <w:sz w:val="28"/>
          <w:szCs w:val="28"/>
        </w:rPr>
        <w:t>«</w:t>
      </w:r>
      <w:r w:rsidR="00612C6F" w:rsidRPr="00422DBD">
        <w:rPr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D3723B" w:rsidRPr="00422DBD">
        <w:rPr>
          <w:sz w:val="28"/>
          <w:szCs w:val="28"/>
        </w:rPr>
        <w:t>»</w:t>
      </w:r>
      <w:r w:rsidR="00422DBD" w:rsidRPr="00422DBD">
        <w:rPr>
          <w:sz w:val="28"/>
          <w:szCs w:val="28"/>
        </w:rPr>
        <w:t xml:space="preserve"> </w:t>
      </w:r>
      <w:r w:rsidR="00696F1F" w:rsidRPr="00422DBD">
        <w:rPr>
          <w:sz w:val="28"/>
          <w:szCs w:val="28"/>
          <w:shd w:val="clear" w:color="auto" w:fill="FFFFFF"/>
        </w:rPr>
        <w:t>(</w:t>
      </w:r>
      <w:r w:rsidR="006B5856" w:rsidRPr="00422DBD">
        <w:rPr>
          <w:sz w:val="28"/>
          <w:szCs w:val="28"/>
          <w:shd w:val="clear" w:color="auto" w:fill="FFFFFF"/>
        </w:rPr>
        <w:t>с изменениями, утвержденными</w:t>
      </w:r>
      <w:r w:rsidR="00696F1F" w:rsidRPr="00422DBD">
        <w:rPr>
          <w:sz w:val="28"/>
          <w:szCs w:val="28"/>
          <w:shd w:val="clear" w:color="auto" w:fill="FFFFFF"/>
        </w:rPr>
        <w:t xml:space="preserve"> постановлени</w:t>
      </w:r>
      <w:r w:rsidR="006B5856" w:rsidRPr="00422DBD">
        <w:rPr>
          <w:sz w:val="28"/>
          <w:szCs w:val="28"/>
          <w:shd w:val="clear" w:color="auto" w:fill="FFFFFF"/>
        </w:rPr>
        <w:t>ем</w:t>
      </w:r>
      <w:r w:rsidR="00696F1F" w:rsidRPr="00422DBD">
        <w:rPr>
          <w:sz w:val="28"/>
          <w:szCs w:val="28"/>
          <w:shd w:val="clear" w:color="auto" w:fill="FFFFFF"/>
        </w:rPr>
        <w:t xml:space="preserve"> администрации Советского района от </w:t>
      </w:r>
      <w:r w:rsidR="006B5856" w:rsidRPr="00422DBD">
        <w:rPr>
          <w:sz w:val="28"/>
          <w:szCs w:val="28"/>
          <w:shd w:val="clear" w:color="auto" w:fill="FFFFFF"/>
        </w:rPr>
        <w:t>05.12.2019</w:t>
      </w:r>
      <w:r w:rsidR="00696F1F" w:rsidRPr="00422DBD">
        <w:rPr>
          <w:sz w:val="28"/>
          <w:szCs w:val="28"/>
          <w:shd w:val="clear" w:color="auto" w:fill="FFFFFF"/>
        </w:rPr>
        <w:t xml:space="preserve"> № </w:t>
      </w:r>
      <w:r w:rsidR="006B5856" w:rsidRPr="00422DBD">
        <w:rPr>
          <w:sz w:val="28"/>
          <w:szCs w:val="28"/>
          <w:shd w:val="clear" w:color="auto" w:fill="FFFFFF"/>
        </w:rPr>
        <w:t>940</w:t>
      </w:r>
      <w:r w:rsidR="00696F1F" w:rsidRPr="00422DBD">
        <w:rPr>
          <w:sz w:val="28"/>
          <w:szCs w:val="28"/>
          <w:shd w:val="clear" w:color="auto" w:fill="FFFFFF"/>
        </w:rPr>
        <w:t>)</w:t>
      </w:r>
      <w:r w:rsidR="00D3723B" w:rsidRPr="00422DBD">
        <w:rPr>
          <w:sz w:val="28"/>
          <w:szCs w:val="28"/>
        </w:rPr>
        <w:t>,</w:t>
      </w:r>
      <w:r w:rsidR="00422DBD" w:rsidRPr="00422DBD">
        <w:rPr>
          <w:sz w:val="28"/>
          <w:szCs w:val="28"/>
        </w:rPr>
        <w:t xml:space="preserve"> </w:t>
      </w:r>
      <w:r w:rsidR="00F646E8" w:rsidRPr="00422DBD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612C6F" w:rsidRPr="00422DBD">
        <w:rPr>
          <w:sz w:val="28"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="00F646E8" w:rsidRPr="00422DBD">
        <w:rPr>
          <w:sz w:val="28"/>
          <w:szCs w:val="28"/>
        </w:rPr>
        <w:t>» согласно приложению.</w:t>
      </w:r>
      <w:proofErr w:type="gramEnd"/>
    </w:p>
    <w:p w:rsidR="00D3723B" w:rsidRPr="00422DBD" w:rsidRDefault="00F646E8" w:rsidP="00422DBD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422DB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E29F1" w:rsidRPr="00422DBD" w:rsidRDefault="00EA1018" w:rsidP="00097C8C">
      <w:pPr>
        <w:tabs>
          <w:tab w:val="left" w:pos="1230"/>
        </w:tabs>
        <w:spacing w:before="720"/>
        <w:rPr>
          <w:sz w:val="28"/>
          <w:szCs w:val="28"/>
        </w:rPr>
      </w:pPr>
      <w:r w:rsidRPr="00422DBD">
        <w:rPr>
          <w:sz w:val="28"/>
          <w:szCs w:val="28"/>
        </w:rPr>
        <w:t>И.о. главы</w:t>
      </w:r>
      <w:r w:rsidR="001A1CCF" w:rsidRPr="00422DBD">
        <w:rPr>
          <w:sz w:val="28"/>
          <w:szCs w:val="28"/>
        </w:rPr>
        <w:t xml:space="preserve"> Советского района</w:t>
      </w:r>
      <w:r w:rsidRPr="00422DBD">
        <w:rPr>
          <w:sz w:val="28"/>
          <w:szCs w:val="28"/>
        </w:rPr>
        <w:t xml:space="preserve">  </w:t>
      </w:r>
      <w:r w:rsidR="00EF5F2D" w:rsidRPr="00422DBD">
        <w:rPr>
          <w:sz w:val="28"/>
          <w:szCs w:val="28"/>
        </w:rPr>
        <w:t xml:space="preserve">              </w:t>
      </w:r>
      <w:r w:rsidRPr="00422DBD">
        <w:rPr>
          <w:sz w:val="28"/>
          <w:szCs w:val="28"/>
        </w:rPr>
        <w:t>Р.М. Шарипов</w:t>
      </w:r>
    </w:p>
    <w:bookmarkEnd w:id="0"/>
    <w:p w:rsidR="00422DBD" w:rsidRDefault="00422D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37A3" w:rsidRDefault="00EC37A3" w:rsidP="00F7188F">
      <w:pPr>
        <w:spacing w:line="200" w:lineRule="atLeast"/>
        <w:ind w:left="-993" w:right="565"/>
        <w:rPr>
          <w:sz w:val="28"/>
          <w:szCs w:val="28"/>
        </w:rPr>
      </w:pPr>
    </w:p>
    <w:p w:rsidR="006B5856" w:rsidRDefault="006B5856" w:rsidP="00F7188F">
      <w:pPr>
        <w:spacing w:line="200" w:lineRule="atLeast"/>
        <w:ind w:left="-993" w:right="565"/>
        <w:rPr>
          <w:sz w:val="28"/>
          <w:szCs w:val="28"/>
        </w:rPr>
      </w:pPr>
    </w:p>
    <w:p w:rsidR="00DC7441" w:rsidRDefault="00DC7441" w:rsidP="006B5856">
      <w:pPr>
        <w:tabs>
          <w:tab w:val="left" w:pos="1230"/>
        </w:tabs>
        <w:ind w:right="565"/>
        <w:rPr>
          <w:sz w:val="28"/>
          <w:szCs w:val="28"/>
        </w:rPr>
      </w:pPr>
    </w:p>
    <w:p w:rsidR="00F70719" w:rsidRDefault="000070E7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719">
        <w:rPr>
          <w:rFonts w:ascii="Times New Roman" w:hAnsi="Times New Roman" w:cs="Times New Roman"/>
          <w:sz w:val="28"/>
          <w:szCs w:val="28"/>
        </w:rPr>
        <w:t>П</w:t>
      </w:r>
      <w:r w:rsidR="00F70719"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0070E7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719"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F70719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6B5856" w:rsidRPr="009A4E40" w:rsidRDefault="006B5856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70719" w:rsidRDefault="000070E7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856">
        <w:rPr>
          <w:rFonts w:ascii="Times New Roman" w:hAnsi="Times New Roman" w:cs="Times New Roman"/>
          <w:sz w:val="28"/>
          <w:szCs w:val="28"/>
        </w:rPr>
        <w:t>п</w:t>
      </w:r>
      <w:r w:rsidR="00F70719">
        <w:rPr>
          <w:rFonts w:ascii="Times New Roman" w:hAnsi="Times New Roman" w:cs="Times New Roman"/>
          <w:sz w:val="28"/>
          <w:szCs w:val="28"/>
        </w:rPr>
        <w:t>остановлением а</w:t>
      </w:r>
      <w:r w:rsidR="00F70719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70719" w:rsidRPr="009A4E40" w:rsidRDefault="000070E7" w:rsidP="006B5856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719"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F70719" w:rsidRPr="009A4E40" w:rsidRDefault="000070E7" w:rsidP="006B5856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719" w:rsidRPr="00F707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28.02.2020 </w:t>
      </w:r>
      <w:r w:rsidR="00F70719" w:rsidRPr="00F70719">
        <w:rPr>
          <w:sz w:val="28"/>
          <w:szCs w:val="28"/>
        </w:rPr>
        <w:t>№</w:t>
      </w:r>
      <w:r>
        <w:rPr>
          <w:sz w:val="28"/>
          <w:szCs w:val="28"/>
        </w:rPr>
        <w:t xml:space="preserve"> 145</w:t>
      </w:r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6B5856" w:rsidRDefault="006B5856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F70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70719" w:rsidRPr="00A85852" w:rsidRDefault="00F70719" w:rsidP="00F70719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>Выдача разрешения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 на строительство объекта капитального строительства 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F70719" w:rsidRDefault="00F70719" w:rsidP="00F70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</w:t>
      </w:r>
      <w:r w:rsidRPr="00E9421A">
        <w:rPr>
          <w:sz w:val="28"/>
          <w:szCs w:val="28"/>
        </w:rPr>
        <w:t>«Стандарт предоставления муниципальной услуги»</w:t>
      </w:r>
      <w:r>
        <w:rPr>
          <w:sz w:val="28"/>
          <w:szCs w:val="28"/>
        </w:rPr>
        <w:t>:</w:t>
      </w:r>
    </w:p>
    <w:p w:rsidR="00F70719" w:rsidRDefault="00F70719" w:rsidP="00F70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1.1.Подпункт 2.6.1</w:t>
      </w:r>
      <w:r w:rsidR="00413370">
        <w:rPr>
          <w:sz w:val="28"/>
          <w:szCs w:val="28"/>
        </w:rPr>
        <w:t>подраздела 2.6</w:t>
      </w:r>
      <w:r>
        <w:rPr>
          <w:sz w:val="28"/>
          <w:szCs w:val="28"/>
        </w:rPr>
        <w:t xml:space="preserve"> дополнить подпунктами 2.6.1.6-1 и 2.6.1.6-2 следующего содержания: </w:t>
      </w:r>
    </w:p>
    <w:p w:rsidR="00F70719" w:rsidRPr="00A14300" w:rsidRDefault="00F70719" w:rsidP="00F70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300">
        <w:rPr>
          <w:color w:val="000000"/>
          <w:sz w:val="28"/>
          <w:szCs w:val="28"/>
        </w:rPr>
        <w:t>«2.6.1.6-1. Подтверждение соответствия вносимых в проектнуюдокументацию изменений требованиям, указанным в части 3.8 статьи 49Градостроительного кодекса Российской Федерации, предоставленноелицом, являющимся членом саморегулируемой организации, основаннойна членстве лиц, осуществляющих подготовку проектной документации</w:t>
      </w:r>
      <w:proofErr w:type="gramStart"/>
      <w:r w:rsidRPr="00A14300">
        <w:rPr>
          <w:color w:val="000000"/>
          <w:sz w:val="28"/>
          <w:szCs w:val="28"/>
        </w:rPr>
        <w:t>,и</w:t>
      </w:r>
      <w:proofErr w:type="gramEnd"/>
      <w:r w:rsidRPr="00A14300">
        <w:rPr>
          <w:color w:val="000000"/>
          <w:sz w:val="28"/>
          <w:szCs w:val="28"/>
        </w:rPr>
        <w:t xml:space="preserve"> утвержденное привлеченным этим лицом в </w:t>
      </w:r>
      <w:r w:rsidRPr="00A60DA8">
        <w:rPr>
          <w:color w:val="000000"/>
          <w:sz w:val="28"/>
          <w:szCs w:val="28"/>
        </w:rPr>
        <w:t xml:space="preserve">соответствии с </w:t>
      </w:r>
      <w:r w:rsidR="006B5856" w:rsidRPr="00A60DA8">
        <w:rPr>
          <w:color w:val="000000"/>
          <w:sz w:val="28"/>
          <w:szCs w:val="28"/>
        </w:rPr>
        <w:t>Градостроительным кодексом</w:t>
      </w:r>
      <w:r w:rsidR="006B5856" w:rsidRPr="00A14300">
        <w:rPr>
          <w:color w:val="000000"/>
          <w:sz w:val="28"/>
          <w:szCs w:val="28"/>
        </w:rPr>
        <w:t xml:space="preserve"> Российской Федерации </w:t>
      </w:r>
      <w:r w:rsidRPr="00A14300">
        <w:rPr>
          <w:color w:val="000000"/>
          <w:sz w:val="28"/>
          <w:szCs w:val="28"/>
        </w:rPr>
        <w:t>специалистом по организации архитектурно-строительногопроектирования в должности главного инженера проекта, в случаевнесения изменений в проектную документацию всоответствии с частью3.8 статьи 49 Градостроительного кодекса Российской Федерации.</w:t>
      </w:r>
    </w:p>
    <w:p w:rsidR="00F70719" w:rsidRPr="00A14300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14300">
        <w:rPr>
          <w:color w:val="000000"/>
          <w:sz w:val="28"/>
          <w:szCs w:val="28"/>
        </w:rPr>
        <w:t>2.6.1.6-2. Подтверждение соответствия вносимых в проектнуюдокументацию изменений требованиям, указанным в части 3.9 статьи 49Градостроительного кодекса Российской Федерации, предоставленноеорганом исполнительной власти или организацией, проводившимиэкспертизу проектной документации, в случае внесения измененийв проектную документацию в ходе экспертного сопровожденияв соответствии с частью 3.9 статьи 49 Градостроительного кодексаРоссийской Федерации</w:t>
      </w:r>
      <w:proofErr w:type="gramStart"/>
      <w:r w:rsidRPr="00A14300">
        <w:rPr>
          <w:color w:val="000000"/>
          <w:sz w:val="28"/>
          <w:szCs w:val="28"/>
        </w:rPr>
        <w:t>.</w:t>
      </w:r>
      <w:r w:rsidR="00EE5FC0">
        <w:rPr>
          <w:color w:val="000000"/>
          <w:sz w:val="28"/>
          <w:szCs w:val="28"/>
        </w:rPr>
        <w:t>».</w:t>
      </w:r>
      <w:proofErr w:type="gramEnd"/>
    </w:p>
    <w:p w:rsidR="00413370" w:rsidRPr="00A60DA8" w:rsidRDefault="00F70719" w:rsidP="0041337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413370" w:rsidRPr="00A60DA8">
        <w:rPr>
          <w:color w:val="000000"/>
          <w:sz w:val="28"/>
          <w:szCs w:val="28"/>
        </w:rPr>
        <w:t>Абзац двенадцатый пункта 2.14.4 подраздела 2.14 изложить в следующей редакции:</w:t>
      </w:r>
    </w:p>
    <w:p w:rsidR="00413370" w:rsidRPr="00A60DA8" w:rsidRDefault="00413370" w:rsidP="004133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0DA8">
        <w:rPr>
          <w:color w:val="000000"/>
          <w:sz w:val="28"/>
          <w:szCs w:val="28"/>
        </w:rPr>
        <w:t xml:space="preserve">«Оформление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A60DA8">
        <w:rPr>
          <w:color w:val="000000"/>
          <w:sz w:val="28"/>
          <w:szCs w:val="28"/>
        </w:rPr>
        <w:lastRenderedPageBreak/>
        <w:t>оптимальному зрительному и слуховому восприятию этой информации заявителями</w:t>
      </w:r>
      <w:proofErr w:type="gramStart"/>
      <w:r w:rsidRPr="00A60DA8">
        <w:rPr>
          <w:color w:val="000000"/>
          <w:sz w:val="28"/>
          <w:szCs w:val="28"/>
        </w:rPr>
        <w:t>.».</w:t>
      </w:r>
      <w:proofErr w:type="gramEnd"/>
    </w:p>
    <w:p w:rsidR="00413370" w:rsidRPr="00A60DA8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0DA8">
        <w:rPr>
          <w:color w:val="000000"/>
          <w:sz w:val="28"/>
          <w:szCs w:val="28"/>
        </w:rPr>
        <w:t xml:space="preserve">2. </w:t>
      </w:r>
      <w:r w:rsidR="00413370" w:rsidRPr="00A60DA8">
        <w:rPr>
          <w:color w:val="000000"/>
          <w:sz w:val="28"/>
          <w:szCs w:val="28"/>
        </w:rPr>
        <w:t>Подраздел</w:t>
      </w:r>
      <w:r w:rsidRPr="00A60DA8">
        <w:rPr>
          <w:color w:val="000000"/>
          <w:sz w:val="28"/>
          <w:szCs w:val="28"/>
        </w:rPr>
        <w:t xml:space="preserve"> 3.3 </w:t>
      </w:r>
      <w:r w:rsidR="00413370" w:rsidRPr="00A60DA8">
        <w:rPr>
          <w:color w:val="000000"/>
          <w:sz w:val="28"/>
          <w:szCs w:val="28"/>
        </w:rPr>
        <w:t>раздела 3 «</w:t>
      </w:r>
      <w:r w:rsidR="00413370" w:rsidRPr="00A60DA8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413370" w:rsidRPr="00A60DA8">
        <w:rPr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13370" w:rsidRPr="00A60DA8">
        <w:rPr>
          <w:color w:val="000000"/>
          <w:sz w:val="28"/>
          <w:szCs w:val="28"/>
        </w:rPr>
        <w:t>» дополнить абзацем шестым следующего содержания</w:t>
      </w:r>
      <w:r w:rsidRPr="00A60DA8">
        <w:rPr>
          <w:color w:val="000000"/>
          <w:sz w:val="28"/>
          <w:szCs w:val="28"/>
        </w:rPr>
        <w:t>:</w:t>
      </w:r>
    </w:p>
    <w:p w:rsidR="00F70719" w:rsidRPr="00A60DA8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0DA8">
        <w:rPr>
          <w:color w:val="000000"/>
          <w:sz w:val="28"/>
          <w:szCs w:val="28"/>
        </w:rPr>
        <w:t>«Максимальный срок подготовки и направления ответа намежведомственный запрос о представлении документов (их копий илисведений, содержащи</w:t>
      </w:r>
      <w:r w:rsidR="00413370" w:rsidRPr="00A60DA8">
        <w:rPr>
          <w:color w:val="000000"/>
          <w:sz w:val="28"/>
          <w:szCs w:val="28"/>
        </w:rPr>
        <w:t>х</w:t>
      </w:r>
      <w:r w:rsidRPr="00A60DA8">
        <w:rPr>
          <w:color w:val="000000"/>
          <w:sz w:val="28"/>
          <w:szCs w:val="28"/>
        </w:rPr>
        <w:t>ся в них) государственнымиорганами, органами местного самоуправления и подведомственнымигосударственным органам или органам местного самоуправленияорганизациями, в распоряжении которых находятся указанные документы,</w:t>
      </w:r>
      <w:r w:rsidR="00413370" w:rsidRPr="00A60DA8">
        <w:rPr>
          <w:color w:val="000000"/>
          <w:sz w:val="28"/>
          <w:szCs w:val="28"/>
        </w:rPr>
        <w:t xml:space="preserve"> составляет</w:t>
      </w:r>
      <w:r w:rsidRPr="00A60DA8">
        <w:rPr>
          <w:color w:val="000000"/>
          <w:sz w:val="28"/>
          <w:szCs w:val="28"/>
        </w:rPr>
        <w:t xml:space="preserve"> не позднее трех рабочих дней со дня получения соответствующегомежведомственного запроса</w:t>
      </w:r>
      <w:proofErr w:type="gramStart"/>
      <w:r w:rsidRPr="00A60DA8">
        <w:rPr>
          <w:color w:val="000000"/>
          <w:sz w:val="28"/>
          <w:szCs w:val="28"/>
        </w:rPr>
        <w:t>.».</w:t>
      </w:r>
      <w:proofErr w:type="gramEnd"/>
    </w:p>
    <w:p w:rsidR="00F70719" w:rsidRPr="009C63E6" w:rsidRDefault="00F70719" w:rsidP="00F70719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A60DA8">
        <w:rPr>
          <w:color w:val="000000"/>
          <w:sz w:val="28"/>
        </w:rPr>
        <w:t>3.</w:t>
      </w:r>
      <w:r w:rsidR="00DA4E1D" w:rsidRPr="00A60DA8">
        <w:rPr>
          <w:color w:val="000000"/>
          <w:sz w:val="28"/>
          <w:szCs w:val="28"/>
        </w:rPr>
        <w:t>Приложение</w:t>
      </w:r>
      <w:r w:rsidR="0055707F" w:rsidRPr="00A60DA8">
        <w:rPr>
          <w:color w:val="000000"/>
          <w:sz w:val="28"/>
          <w:szCs w:val="28"/>
        </w:rPr>
        <w:t xml:space="preserve"> № 1 к административному регламенту изложить в новой редакции согласно приложению.</w:t>
      </w:r>
    </w:p>
    <w:p w:rsidR="00F70719" w:rsidRPr="0066685D" w:rsidRDefault="0055707F" w:rsidP="0055707F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F70719" w:rsidRPr="0066685D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F70719" w:rsidRPr="00A14300" w:rsidRDefault="00F70719" w:rsidP="00F70719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</w:p>
    <w:p w:rsidR="00F70719" w:rsidRDefault="00F70719" w:rsidP="00F707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0719" w:rsidRDefault="00F70719" w:rsidP="0055707F">
      <w:pPr>
        <w:ind w:left="4536"/>
        <w:rPr>
          <w:szCs w:val="28"/>
        </w:rPr>
      </w:pPr>
      <w:r>
        <w:rPr>
          <w:sz w:val="28"/>
          <w:szCs w:val="28"/>
        </w:rPr>
        <w:br w:type="page"/>
      </w:r>
      <w:r w:rsidR="0079551D">
        <w:rPr>
          <w:szCs w:val="28"/>
        </w:rPr>
        <w:lastRenderedPageBreak/>
        <w:t>Приложениек И</w:t>
      </w:r>
      <w:r w:rsidRPr="00834851">
        <w:rPr>
          <w:szCs w:val="28"/>
        </w:rPr>
        <w:t>зменениям</w:t>
      </w:r>
    </w:p>
    <w:p w:rsidR="0079551D" w:rsidRDefault="0056498F" w:rsidP="0055707F">
      <w:pPr>
        <w:ind w:left="4536"/>
        <w:rPr>
          <w:szCs w:val="28"/>
        </w:rPr>
      </w:pPr>
      <w:r>
        <w:rPr>
          <w:szCs w:val="28"/>
        </w:rPr>
        <w:t>в А</w:t>
      </w:r>
      <w:r w:rsidR="00F70719">
        <w:rPr>
          <w:szCs w:val="28"/>
        </w:rPr>
        <w:t xml:space="preserve">дминистративном </w:t>
      </w:r>
    </w:p>
    <w:p w:rsidR="00F70719" w:rsidRDefault="00F70719" w:rsidP="0055707F">
      <w:pPr>
        <w:ind w:left="4536"/>
        <w:rPr>
          <w:szCs w:val="28"/>
        </w:rPr>
      </w:pPr>
      <w:proofErr w:type="gramStart"/>
      <w:r>
        <w:rPr>
          <w:szCs w:val="28"/>
        </w:rPr>
        <w:t>регламенте</w:t>
      </w:r>
      <w:proofErr w:type="gramEnd"/>
    </w:p>
    <w:p w:rsidR="00F70719" w:rsidRDefault="00F70719" w:rsidP="00F70719">
      <w:pPr>
        <w:ind w:left="4536"/>
        <w:rPr>
          <w:szCs w:val="28"/>
        </w:rPr>
      </w:pPr>
    </w:p>
    <w:p w:rsidR="00F70719" w:rsidRPr="009B4A23" w:rsidRDefault="00F70719" w:rsidP="00F70719">
      <w:pPr>
        <w:ind w:left="4536"/>
      </w:pPr>
      <w:r w:rsidRPr="009B4A23">
        <w:t>Администрация муниципального образования _________________</w:t>
      </w:r>
      <w:r>
        <w:t>_______________________</w:t>
      </w:r>
    </w:p>
    <w:p w:rsidR="00F70719" w:rsidRPr="009B4A23" w:rsidRDefault="00F70719" w:rsidP="00F70719">
      <w:pPr>
        <w:ind w:left="5529"/>
        <w:rPr>
          <w:vertAlign w:val="superscript"/>
        </w:rPr>
      </w:pPr>
      <w:r w:rsidRPr="009B4A23">
        <w:rPr>
          <w:vertAlign w:val="superscript"/>
        </w:rPr>
        <w:t>(наименование муниципального образования)</w:t>
      </w:r>
    </w:p>
    <w:p w:rsidR="00F70719" w:rsidRPr="009B4A23" w:rsidRDefault="00F70719" w:rsidP="00F70719">
      <w:pPr>
        <w:ind w:left="4536"/>
      </w:pPr>
      <w:r w:rsidRPr="009B4A23">
        <w:t>от ______________________________</w:t>
      </w:r>
      <w:r>
        <w:t>_____</w:t>
      </w:r>
      <w:r w:rsidRPr="009B4A23">
        <w:t>__</w:t>
      </w:r>
    </w:p>
    <w:p w:rsidR="00F70719" w:rsidRPr="009B4A23" w:rsidRDefault="00F70719" w:rsidP="00F70719">
      <w:pPr>
        <w:ind w:left="4820"/>
        <w:jc w:val="center"/>
        <w:rPr>
          <w:vertAlign w:val="superscript"/>
        </w:rPr>
      </w:pPr>
      <w:r w:rsidRPr="009B4A23">
        <w:rPr>
          <w:vertAlign w:val="superscript"/>
        </w:rPr>
        <w:t>(наименование застройщика)</w:t>
      </w:r>
    </w:p>
    <w:p w:rsidR="00F70719" w:rsidRPr="009B4A23" w:rsidRDefault="00F70719" w:rsidP="00F70719">
      <w:pPr>
        <w:ind w:left="4536"/>
        <w:rPr>
          <w:vertAlign w:val="subscript"/>
        </w:rPr>
      </w:pPr>
      <w:r w:rsidRPr="009B4A23">
        <w:t>_______________________________</w:t>
      </w:r>
      <w:r>
        <w:t>_________</w:t>
      </w:r>
      <w:r w:rsidRPr="009B4A23">
        <w:rPr>
          <w:vertAlign w:val="subscript"/>
        </w:rPr>
        <w:t xml:space="preserve"> индекс, адрес, телефон – для физических лиц (при наличии))</w:t>
      </w:r>
    </w:p>
    <w:p w:rsidR="00F70719" w:rsidRPr="009B4A23" w:rsidRDefault="00F70719" w:rsidP="00F70719">
      <w:pPr>
        <w:ind w:left="4536"/>
      </w:pPr>
      <w:r w:rsidRPr="009B4A23">
        <w:t>_______________________________</w:t>
      </w:r>
      <w:r>
        <w:t>______</w:t>
      </w:r>
      <w:r w:rsidRPr="009B4A23">
        <w:t>___</w:t>
      </w:r>
    </w:p>
    <w:p w:rsidR="00F70719" w:rsidRPr="009B4A23" w:rsidRDefault="00F70719" w:rsidP="00F70719">
      <w:pPr>
        <w:ind w:left="4536"/>
        <w:jc w:val="both"/>
        <w:rPr>
          <w:vertAlign w:val="superscript"/>
        </w:rPr>
      </w:pPr>
      <w:proofErr w:type="gramStart"/>
      <w:r w:rsidRPr="009B4A23">
        <w:rPr>
          <w:vertAlign w:val="superscript"/>
        </w:rPr>
        <w:t>(полное наименование организации, ИНН (при наличии), почтовый и юридический адрес, телефон (при наличии), должность, фамилия, имя, отчество (последнее – при наличии) руководителя – для юридических лиц, адрес электронной почты (при наличии))</w:t>
      </w:r>
      <w:proofErr w:type="gramEnd"/>
    </w:p>
    <w:p w:rsidR="00F70719" w:rsidRPr="009B4A23" w:rsidRDefault="00F70719" w:rsidP="00F70719">
      <w:pPr>
        <w:pStyle w:val="ConsPlusNonformat"/>
      </w:pPr>
    </w:p>
    <w:p w:rsidR="00F70719" w:rsidRPr="009B4A23" w:rsidRDefault="00F70719" w:rsidP="00F70719">
      <w:pPr>
        <w:pStyle w:val="ConsPlusNonformat"/>
      </w:pPr>
    </w:p>
    <w:p w:rsidR="00F70719" w:rsidRPr="00AA5208" w:rsidRDefault="00F70719" w:rsidP="00F70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0719" w:rsidRPr="00AA5208" w:rsidRDefault="00F70719" w:rsidP="00F707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8">
        <w:rPr>
          <w:rFonts w:ascii="Times New Roman" w:hAnsi="Times New Roman" w:cs="Times New Roman"/>
          <w:b/>
          <w:sz w:val="28"/>
          <w:szCs w:val="28"/>
        </w:rPr>
        <w:t>о выдаче разрешения на строительство</w:t>
      </w:r>
    </w:p>
    <w:p w:rsidR="00F70719" w:rsidRPr="009B4A23" w:rsidRDefault="00F70719" w:rsidP="00F7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719" w:rsidRPr="009B4A23" w:rsidRDefault="00F70719" w:rsidP="00F707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4A23"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proofErr w:type="gramStart"/>
      <w:r w:rsidRPr="009B4A2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0719" w:rsidRPr="009B4A23" w:rsidRDefault="00F70719" w:rsidP="00F70719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F70719" w:rsidRPr="009B4A23" w:rsidTr="006B5856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Строительство объекта капитального строительства</w:t>
            </w:r>
            <w:proofErr w:type="gramStart"/>
            <w:r w:rsidRPr="009B4A2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70719" w:rsidRPr="009B4A23" w:rsidRDefault="00F70719" w:rsidP="006B5856">
            <w:pPr>
              <w:jc w:val="center"/>
            </w:pPr>
          </w:p>
        </w:tc>
      </w:tr>
      <w:tr w:rsidR="00F70719" w:rsidRPr="009B4A23" w:rsidTr="006B5856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Реконструкцию объекта капитального строительства</w:t>
            </w:r>
            <w:proofErr w:type="gramStart"/>
            <w:r w:rsidRPr="009B4A2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70719" w:rsidRPr="009B4A23" w:rsidRDefault="00F70719" w:rsidP="006B5856">
            <w:pPr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Строительство линейного объекта (объекта капитального строительства, входящего в состав линейного объекта)</w:t>
            </w:r>
            <w:r w:rsidRPr="009B4A23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F70719" w:rsidRPr="009B4A23" w:rsidRDefault="00F70719" w:rsidP="006B5856">
            <w:pPr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Реконструкцию линейного объекта (объекта капитального строительства, входящего в состав линейного объекта)</w:t>
            </w:r>
            <w:r w:rsidRPr="009B4A23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F70719" w:rsidRPr="009B4A23" w:rsidRDefault="00F70719" w:rsidP="006B5856">
            <w:pPr>
              <w:jc w:val="center"/>
            </w:pPr>
          </w:p>
        </w:tc>
      </w:tr>
      <w:tr w:rsidR="00F70719" w:rsidRPr="009B4A23" w:rsidTr="006B5856">
        <w:trPr>
          <w:cantSplit/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Наименование объекта капитального строительства (этапа) в соответствии с проектной документацией</w:t>
            </w:r>
            <w:proofErr w:type="gramStart"/>
            <w:r w:rsidRPr="009B4A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9B4A23">
              <w:rPr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lastRenderedPageBreak/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9B4A23">
              <w:rPr>
                <w:rStyle w:val="ae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9B4A23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Сведения о градостроительном плане земельного участка</w:t>
            </w:r>
            <w:r w:rsidRPr="009B4A23">
              <w:rPr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Сведения о проекте планировки и проекте межевания территории</w:t>
            </w:r>
            <w:proofErr w:type="gramStart"/>
            <w:r w:rsidRPr="009B4A23">
              <w:rPr>
                <w:vertAlign w:val="superscript"/>
              </w:rPr>
              <w:t>6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jc w:val="center"/>
            </w:pPr>
            <w:r w:rsidRPr="009B4A23"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  <w:r w:rsidRPr="009B4A23">
              <w:t>Сведения о проектной документации объекта капитального строительства, планируемого к строительству, реконструкции</w:t>
            </w:r>
            <w:proofErr w:type="gramStart"/>
            <w:r w:rsidRPr="009B4A23">
              <w:rPr>
                <w:vertAlign w:val="superscript"/>
              </w:rPr>
              <w:t>7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ind w:left="57" w:right="57"/>
              <w:jc w:val="both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  <w:r w:rsidRPr="009B4A23"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  <w:jc w:val="both"/>
            </w:pPr>
            <w:r w:rsidRPr="009B4A23">
              <w:t>Краткие проектные характеристики для строительства, реконструкции объекта капитального строительства:</w:t>
            </w:r>
            <w:r w:rsidRPr="009B4A23">
              <w:rPr>
                <w:vertAlign w:val="superscript"/>
              </w:rPr>
              <w:t>8</w:t>
            </w:r>
          </w:p>
        </w:tc>
      </w:tr>
      <w:tr w:rsidR="00F70719" w:rsidRPr="009B4A23" w:rsidTr="006B5856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  <w:jc w:val="both"/>
            </w:pPr>
            <w:r w:rsidRPr="009B4A23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9B4A23">
              <w:rPr>
                <w:vertAlign w:val="superscript"/>
              </w:rPr>
              <w:t>9</w:t>
            </w: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Общая площадь</w:t>
            </w:r>
            <w:r w:rsidRPr="009B4A23"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Площадь</w:t>
            </w:r>
            <w:r w:rsidRPr="009B4A23"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Объем</w:t>
            </w:r>
            <w:r w:rsidRPr="009B4A23"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в том числе</w:t>
            </w:r>
            <w:r w:rsidRPr="009B4A23"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ind w:left="57" w:right="57"/>
            </w:pPr>
            <w:r w:rsidRPr="009B4A23"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0719" w:rsidRPr="009B4A23" w:rsidRDefault="00F70719" w:rsidP="006B5856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widowControl w:val="0"/>
              <w:ind w:left="57" w:right="57"/>
            </w:pPr>
            <w:r w:rsidRPr="009B4A23"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widowControl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  <w:r w:rsidRPr="009B4A23"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  <w:r w:rsidRPr="009B4A23"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  <w:r w:rsidRPr="009B4A23">
              <w:t>Иные</w:t>
            </w:r>
            <w:r w:rsidRPr="009B4A23">
              <w:br/>
              <w:t>показатели</w:t>
            </w:r>
            <w:r w:rsidRPr="009B4A23">
              <w:rPr>
                <w:vertAlign w:val="superscript"/>
              </w:rPr>
              <w:t>10</w:t>
            </w:r>
            <w:r w:rsidRPr="009B4A23"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</w:p>
        </w:tc>
      </w:tr>
      <w:tr w:rsidR="00F70719" w:rsidRPr="009B4A23" w:rsidTr="006B5856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  <w:r w:rsidRPr="009B4A23"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  <w:r w:rsidRPr="009B4A23">
              <w:t>Адрес (местоположение) объекта</w:t>
            </w:r>
            <w:r w:rsidRPr="009B4A23">
              <w:rPr>
                <w:vertAlign w:val="superscript"/>
              </w:rPr>
              <w:t>11</w:t>
            </w:r>
            <w:r w:rsidRPr="009B4A23"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keepNext/>
              <w:keepLines/>
              <w:ind w:left="57" w:right="57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  <w:r w:rsidRPr="009B4A23"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 xml:space="preserve">Краткие проектные характеристики </w:t>
            </w:r>
            <w:proofErr w:type="gramStart"/>
            <w:r w:rsidRPr="009B4A23">
              <w:t>линейного</w:t>
            </w:r>
            <w:proofErr w:type="gramEnd"/>
            <w:r w:rsidRPr="009B4A23">
              <w:t xml:space="preserve"> объекта</w:t>
            </w:r>
            <w:r w:rsidRPr="009B4A23">
              <w:rPr>
                <w:vertAlign w:val="superscript"/>
              </w:rPr>
              <w:t>12</w:t>
            </w:r>
            <w:r w:rsidRPr="009B4A23">
              <w:t>:</w:t>
            </w: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Категория:</w:t>
            </w:r>
            <w:r w:rsidRPr="009B4A23"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 xml:space="preserve">Тип (КЛ, </w:t>
            </w:r>
            <w:proofErr w:type="gramStart"/>
            <w:r w:rsidRPr="009B4A23">
              <w:t>ВЛ</w:t>
            </w:r>
            <w:proofErr w:type="gramEnd"/>
            <w:r w:rsidRPr="009B4A23">
              <w:t>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Иные показатели</w:t>
            </w:r>
            <w:r w:rsidRPr="009B4A23">
              <w:rPr>
                <w:vertAlign w:val="superscript"/>
              </w:rPr>
              <w:t>13</w:t>
            </w:r>
            <w:r w:rsidRPr="009B4A23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  <w:r w:rsidRPr="009B4A23"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Типовое архитектурное решение</w:t>
            </w:r>
            <w:r w:rsidRPr="009B4A23">
              <w:rPr>
                <w:vertAlign w:val="superscript"/>
              </w:rPr>
              <w:t>14</w:t>
            </w:r>
            <w:r w:rsidRPr="009B4A23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  <w:rPr>
                <w:lang w:val="en-US"/>
              </w:rPr>
            </w:pPr>
            <w:r w:rsidRPr="009B4A23">
              <w:rPr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Право на пользование землёй удостоверено</w:t>
            </w:r>
            <w:r w:rsidRPr="009B4A23">
              <w:rPr>
                <w:vertAlign w:val="superscript"/>
              </w:rPr>
              <w:t>15</w:t>
            </w:r>
            <w:r w:rsidRPr="009B4A23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  <w:tr w:rsidR="00F70719" w:rsidRPr="009B4A23" w:rsidTr="006B5856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  <w:r w:rsidRPr="009B4A23">
              <w:t>9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ind w:left="57" w:right="57"/>
            </w:pPr>
            <w:r w:rsidRPr="009B4A23">
              <w:t>Источники финансирования строительства объекта капитального строительства</w:t>
            </w:r>
            <w:r w:rsidRPr="009B4A23">
              <w:rPr>
                <w:vertAlign w:val="superscript"/>
              </w:rPr>
              <w:t>16</w:t>
            </w:r>
            <w:r w:rsidRPr="009B4A23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9" w:rsidRPr="009B4A23" w:rsidRDefault="00F70719" w:rsidP="006B5856">
            <w:pPr>
              <w:widowControl w:val="0"/>
              <w:jc w:val="center"/>
            </w:pPr>
          </w:p>
        </w:tc>
      </w:tr>
    </w:tbl>
    <w:p w:rsidR="00F70719" w:rsidRPr="009B4A23" w:rsidRDefault="00F70719" w:rsidP="00F7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719" w:rsidRPr="009B4A23" w:rsidRDefault="00F70719" w:rsidP="00F70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A23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9B4A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4A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________________________________________________________,</w:t>
      </w:r>
    </w:p>
    <w:p w:rsidR="00F70719" w:rsidRPr="009B4A23" w:rsidRDefault="00F70719" w:rsidP="00F70719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A23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F70719" w:rsidRPr="009B4A23" w:rsidRDefault="00F70719" w:rsidP="00F707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4A23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__________________________________________________.</w:t>
      </w:r>
      <w:r w:rsidRPr="009B4A23">
        <w:rPr>
          <w:rFonts w:ascii="Times New Roman" w:hAnsi="Times New Roman" w:cs="Times New Roman"/>
          <w:sz w:val="28"/>
          <w:szCs w:val="28"/>
          <w:vertAlign w:val="superscript"/>
        </w:rPr>
        <w:t>17</w:t>
      </w:r>
    </w:p>
    <w:p w:rsidR="00F70719" w:rsidRPr="009B4A23" w:rsidRDefault="00F70719" w:rsidP="00F707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23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9" w:history="1">
        <w:r w:rsidRPr="009B4A23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9B4A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Федерации:</w:t>
      </w:r>
    </w:p>
    <w:p w:rsidR="00F70719" w:rsidRPr="009B4A23" w:rsidRDefault="00F70719" w:rsidP="00F7071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70719" w:rsidRPr="009B4A23" w:rsidRDefault="00F70719" w:rsidP="00F7071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70719" w:rsidRPr="009B4A23" w:rsidRDefault="00F70719" w:rsidP="00F7071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70719" w:rsidRPr="009B4A23" w:rsidRDefault="00F70719" w:rsidP="00F7071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70719" w:rsidRPr="009B4A23" w:rsidRDefault="00F70719" w:rsidP="00F7071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F70719" w:rsidRDefault="00F70719" w:rsidP="00F70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5707F" w:rsidRDefault="0055707F" w:rsidP="00F70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5707F" w:rsidRPr="00111A5E" w:rsidTr="008A0667">
        <w:tc>
          <w:tcPr>
            <w:tcW w:w="851" w:type="dxa"/>
          </w:tcPr>
          <w:p w:rsidR="0055707F" w:rsidRPr="00111A5E" w:rsidRDefault="0055707F" w:rsidP="008A06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:rsidR="0055707F" w:rsidRPr="00111A5E" w:rsidRDefault="0055707F" w:rsidP="008A06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Разрешение на строительство объекта капитального строительства прошу направить в электронной форме, на адрес электронной почты _______________________, без предоставления его на бумажном носителе.</w:t>
            </w:r>
          </w:p>
        </w:tc>
      </w:tr>
    </w:tbl>
    <w:p w:rsidR="0055707F" w:rsidRDefault="0055707F" w:rsidP="00F707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F707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A23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выдача разрешения на строительство, сообщать в уполномоченный орган, выдавший разрешение на строительство.</w:t>
      </w:r>
    </w:p>
    <w:p w:rsidR="00F70719" w:rsidRPr="006F435A" w:rsidRDefault="00F70719" w:rsidP="00F707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F70719" w:rsidRPr="009B4A23" w:rsidRDefault="00F70719" w:rsidP="00F707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719" w:rsidRPr="009B4A23" w:rsidRDefault="00F70719" w:rsidP="00F707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719" w:rsidRPr="0055707F" w:rsidRDefault="00F70719" w:rsidP="0055707F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4A23">
        <w:rPr>
          <w:rFonts w:ascii="Times New Roman" w:hAnsi="Times New Roman" w:cs="Times New Roman"/>
          <w:sz w:val="28"/>
          <w:szCs w:val="28"/>
        </w:rPr>
        <w:t>«____» ________________ 20___ г.</w:t>
      </w:r>
      <w:r w:rsidRPr="0055707F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F70719" w:rsidRDefault="00F70719" w:rsidP="00F70719">
      <w:pPr>
        <w:autoSpaceDE w:val="0"/>
        <w:autoSpaceDN w:val="0"/>
        <w:adjustRightInd w:val="0"/>
        <w:ind w:firstLine="540"/>
        <w:jc w:val="center"/>
      </w:pPr>
      <w:r w:rsidRPr="009B4A23">
        <w:t>------------</w:t>
      </w:r>
    </w:p>
    <w:p w:rsidR="0055707F" w:rsidRDefault="0055707F" w:rsidP="00F70719">
      <w:pPr>
        <w:autoSpaceDE w:val="0"/>
        <w:autoSpaceDN w:val="0"/>
        <w:adjustRightInd w:val="0"/>
        <w:ind w:firstLine="540"/>
        <w:jc w:val="center"/>
      </w:pPr>
    </w:p>
    <w:p w:rsidR="0055707F" w:rsidRPr="009B4A23" w:rsidRDefault="0055707F" w:rsidP="00F70719">
      <w:pPr>
        <w:autoSpaceDE w:val="0"/>
        <w:autoSpaceDN w:val="0"/>
        <w:adjustRightInd w:val="0"/>
        <w:ind w:firstLine="540"/>
        <w:jc w:val="center"/>
      </w:pP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lastRenderedPageBreak/>
        <w:t>1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2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3</w:t>
      </w:r>
      <w:proofErr w:type="gramStart"/>
      <w:r w:rsidRPr="009B4A23">
        <w:rPr>
          <w:sz w:val="22"/>
        </w:rPr>
        <w:t xml:space="preserve"> В</w:t>
      </w:r>
      <w:proofErr w:type="gramEnd"/>
      <w:r w:rsidRPr="009B4A23">
        <w:rPr>
          <w:sz w:val="22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4</w:t>
      </w:r>
      <w:r w:rsidRPr="009B4A23">
        <w:rPr>
          <w:sz w:val="22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5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6</w:t>
      </w:r>
      <w:proofErr w:type="gramStart"/>
      <w:r w:rsidRPr="009B4A23">
        <w:rPr>
          <w:sz w:val="22"/>
        </w:rPr>
        <w:t xml:space="preserve"> З</w:t>
      </w:r>
      <w:proofErr w:type="gramEnd"/>
      <w:r w:rsidRPr="009B4A23">
        <w:rPr>
          <w:sz w:val="22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7</w:t>
      </w:r>
      <w:proofErr w:type="gramStart"/>
      <w:r w:rsidRPr="009B4A23">
        <w:rPr>
          <w:sz w:val="22"/>
        </w:rPr>
        <w:t> У</w:t>
      </w:r>
      <w:proofErr w:type="gramEnd"/>
      <w:r w:rsidRPr="009B4A23">
        <w:rPr>
          <w:sz w:val="22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8</w:t>
      </w:r>
      <w:proofErr w:type="gramStart"/>
      <w:r w:rsidRPr="009B4A23">
        <w:rPr>
          <w:sz w:val="22"/>
        </w:rPr>
        <w:t xml:space="preserve"> В</w:t>
      </w:r>
      <w:proofErr w:type="gramEnd"/>
      <w:r w:rsidRPr="009B4A23">
        <w:rPr>
          <w:sz w:val="22"/>
        </w:rPr>
        <w:t xml:space="preserve"> отношении линейных объектов допускается заполнение не всех граф раздела.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9</w:t>
      </w:r>
      <w:proofErr w:type="gramStart"/>
      <w:r w:rsidRPr="009B4A23">
        <w:rPr>
          <w:sz w:val="22"/>
        </w:rPr>
        <w:t xml:space="preserve"> З</w:t>
      </w:r>
      <w:proofErr w:type="gramEnd"/>
      <w:r w:rsidRPr="009B4A23">
        <w:rPr>
          <w:sz w:val="22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10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11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12</w:t>
      </w:r>
      <w:proofErr w:type="gramStart"/>
      <w:r w:rsidRPr="009B4A23">
        <w:rPr>
          <w:sz w:val="22"/>
        </w:rPr>
        <w:t xml:space="preserve"> З</w:t>
      </w:r>
      <w:proofErr w:type="gramEnd"/>
      <w:r w:rsidRPr="009B4A23">
        <w:rPr>
          <w:sz w:val="22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13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14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казываются реквизиты типового архитектурного решения (заполняется при наличии типового архитектурного решения, в случае строительства объекта в границах территории исторического поселения федерального или регионального значения).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15</w:t>
      </w:r>
      <w:r w:rsidRPr="009B4A23">
        <w:rPr>
          <w:sz w:val="22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участками), кроме линейных объектов.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16</w:t>
      </w:r>
      <w:proofErr w:type="gramStart"/>
      <w:r w:rsidRPr="009B4A23">
        <w:rPr>
          <w:sz w:val="22"/>
        </w:rPr>
        <w:t xml:space="preserve"> З</w:t>
      </w:r>
      <w:proofErr w:type="gramEnd"/>
      <w:r w:rsidRPr="009B4A23">
        <w:rPr>
          <w:sz w:val="22"/>
        </w:rPr>
        <w:t xml:space="preserve">аполняется, только в случае привлечения для </w:t>
      </w:r>
      <w:r w:rsidRPr="009B4A23">
        <w:t>строительства объекта капитального строительства средств бюджетов бюджетной системы Российской Федерации (например: средства местного бюджета).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  <w:vertAlign w:val="superscript"/>
        </w:rPr>
        <w:t>17</w:t>
      </w:r>
      <w:proofErr w:type="gramStart"/>
      <w:r w:rsidRPr="009B4A23">
        <w:rPr>
          <w:sz w:val="22"/>
        </w:rPr>
        <w:t xml:space="preserve"> У</w:t>
      </w:r>
      <w:proofErr w:type="gramEnd"/>
      <w:r w:rsidRPr="009B4A23">
        <w:rPr>
          <w:sz w:val="22"/>
        </w:rPr>
        <w:t>казываются основания для установления срока действия разрешения на строительство: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</w:rPr>
        <w:t>проектная документация (раздел);</w:t>
      </w:r>
    </w:p>
    <w:p w:rsidR="00F70719" w:rsidRPr="009B4A23" w:rsidRDefault="00F70719" w:rsidP="00F70719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B4A23">
        <w:rPr>
          <w:sz w:val="22"/>
        </w:rPr>
        <w:t>нормативный правовой акт (номер, дата, статья).</w:t>
      </w:r>
    </w:p>
    <w:p w:rsidR="00F70719" w:rsidRPr="009B4A23" w:rsidRDefault="00F70719" w:rsidP="00F7071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0719" w:rsidRPr="009B4A23" w:rsidRDefault="00F70719" w:rsidP="00F70719">
      <w:pPr>
        <w:pStyle w:val="ConsPlusNonformat"/>
        <w:rPr>
          <w:szCs w:val="28"/>
          <w:vertAlign w:val="superscript"/>
        </w:rPr>
      </w:pPr>
    </w:p>
    <w:p w:rsidR="00F70719" w:rsidRDefault="00F70719" w:rsidP="00F70719">
      <w:pPr>
        <w:ind w:left="4536"/>
      </w:pPr>
    </w:p>
    <w:p w:rsidR="00696F1F" w:rsidRDefault="00696F1F" w:rsidP="00696F1F">
      <w:pPr>
        <w:pStyle w:val="ConsPlusNormal"/>
        <w:spacing w:after="360"/>
        <w:rPr>
          <w:rFonts w:ascii="Times New Roman" w:hAnsi="Times New Roman" w:cs="Times New Roman"/>
          <w:sz w:val="28"/>
          <w:szCs w:val="28"/>
        </w:rPr>
      </w:pPr>
    </w:p>
    <w:sectPr w:rsidR="00696F1F" w:rsidSect="006B5856"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21" w:rsidRDefault="00024521" w:rsidP="00023CF6">
      <w:r>
        <w:separator/>
      </w:r>
    </w:p>
  </w:endnote>
  <w:endnote w:type="continuationSeparator" w:id="0">
    <w:p w:rsidR="00024521" w:rsidRDefault="00024521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21" w:rsidRDefault="00024521" w:rsidP="00023CF6">
      <w:r>
        <w:separator/>
      </w:r>
    </w:p>
  </w:footnote>
  <w:footnote w:type="continuationSeparator" w:id="0">
    <w:p w:rsidR="00024521" w:rsidRDefault="00024521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18" w:rsidRPr="000070E7" w:rsidRDefault="00EA1018" w:rsidP="00EA1018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8"/>
    <w:rsid w:val="000070E7"/>
    <w:rsid w:val="00016156"/>
    <w:rsid w:val="00023CF6"/>
    <w:rsid w:val="00024521"/>
    <w:rsid w:val="000274A7"/>
    <w:rsid w:val="00097C8C"/>
    <w:rsid w:val="000D2C84"/>
    <w:rsid w:val="001A1CCF"/>
    <w:rsid w:val="001A395B"/>
    <w:rsid w:val="001B3B3F"/>
    <w:rsid w:val="001C4C1E"/>
    <w:rsid w:val="00347AB6"/>
    <w:rsid w:val="003D5466"/>
    <w:rsid w:val="00413370"/>
    <w:rsid w:val="00417F32"/>
    <w:rsid w:val="00422DBD"/>
    <w:rsid w:val="00544B98"/>
    <w:rsid w:val="005474F9"/>
    <w:rsid w:val="0055707F"/>
    <w:rsid w:val="0056498F"/>
    <w:rsid w:val="00612C6F"/>
    <w:rsid w:val="006233A6"/>
    <w:rsid w:val="00696F1F"/>
    <w:rsid w:val="006A43FE"/>
    <w:rsid w:val="006B5856"/>
    <w:rsid w:val="006E06B5"/>
    <w:rsid w:val="0073602F"/>
    <w:rsid w:val="007436C8"/>
    <w:rsid w:val="0079551D"/>
    <w:rsid w:val="007D7E43"/>
    <w:rsid w:val="007F1959"/>
    <w:rsid w:val="00895E89"/>
    <w:rsid w:val="008B1E8F"/>
    <w:rsid w:val="008C2A21"/>
    <w:rsid w:val="0098530C"/>
    <w:rsid w:val="009B5FB9"/>
    <w:rsid w:val="009F014C"/>
    <w:rsid w:val="009F34FE"/>
    <w:rsid w:val="00A60DA8"/>
    <w:rsid w:val="00A731C0"/>
    <w:rsid w:val="00AE29F1"/>
    <w:rsid w:val="00AF4728"/>
    <w:rsid w:val="00B37B09"/>
    <w:rsid w:val="00B54AB1"/>
    <w:rsid w:val="00B60F18"/>
    <w:rsid w:val="00B61807"/>
    <w:rsid w:val="00BC03E0"/>
    <w:rsid w:val="00C109EF"/>
    <w:rsid w:val="00D203EE"/>
    <w:rsid w:val="00D22F5B"/>
    <w:rsid w:val="00D3723B"/>
    <w:rsid w:val="00DA4E1D"/>
    <w:rsid w:val="00DC7441"/>
    <w:rsid w:val="00DE50F7"/>
    <w:rsid w:val="00EA1018"/>
    <w:rsid w:val="00EB1692"/>
    <w:rsid w:val="00EC37A3"/>
    <w:rsid w:val="00ED6111"/>
    <w:rsid w:val="00EE5FC0"/>
    <w:rsid w:val="00EF5F2D"/>
    <w:rsid w:val="00EF6FEB"/>
    <w:rsid w:val="00F129AD"/>
    <w:rsid w:val="00F646E8"/>
    <w:rsid w:val="00F70719"/>
    <w:rsid w:val="00F7188F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character" w:styleId="ae">
    <w:name w:val="endnote reference"/>
    <w:uiPriority w:val="99"/>
    <w:rsid w:val="00612C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54A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4AB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5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91512FF493E80242BF4B75FBFF66D3F338292BBD198C286221511130124922996F2075F59tD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B396-7894-4033-A5D5-CF840CB3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2020-02-28T13:30:00Z</cp:lastPrinted>
  <dcterms:created xsi:type="dcterms:W3CDTF">2020-03-03T11:15:00Z</dcterms:created>
  <dcterms:modified xsi:type="dcterms:W3CDTF">2020-03-03T11:15:00Z</dcterms:modified>
</cp:coreProperties>
</file>